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9" w:rsidRDefault="00E80039"/>
    <w:p w:rsidR="00E80039" w:rsidRDefault="00E80039"/>
    <w:tbl>
      <w:tblPr>
        <w:tblW w:w="904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28"/>
        <w:gridCol w:w="5017"/>
      </w:tblGrid>
      <w:tr w:rsidR="00E80039" w:rsidRPr="00F91582">
        <w:trPr>
          <w:trHeight w:val="2875"/>
        </w:trPr>
        <w:tc>
          <w:tcPr>
            <w:tcW w:w="4028" w:type="dxa"/>
          </w:tcPr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80039" w:rsidRPr="000F7B56" w:rsidRDefault="00E80039" w:rsidP="0064741A">
            <w:pPr>
              <w:jc w:val="center"/>
              <w:rPr>
                <w:b/>
                <w:bCs/>
                <w:sz w:val="28"/>
                <w:szCs w:val="28"/>
              </w:rPr>
            </w:pPr>
            <w:r w:rsidRPr="000F7B5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E80039" w:rsidRDefault="00E80039" w:rsidP="0064741A">
            <w:pPr>
              <w:pStyle w:val="1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ПОСТАНОВЛЕНИЕ</w:t>
            </w:r>
          </w:p>
          <w:p w:rsidR="00E80039" w:rsidRPr="000F7B56" w:rsidRDefault="00E80039" w:rsidP="000F7B56"/>
          <w:p w:rsidR="00E80039" w:rsidRPr="000F7B56" w:rsidRDefault="00E80039" w:rsidP="0064741A">
            <w:pPr>
              <w:pStyle w:val="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F7B56">
              <w:rPr>
                <w:b w:val="0"/>
                <w:bCs w:val="0"/>
                <w:sz w:val="28"/>
                <w:szCs w:val="28"/>
              </w:rPr>
              <w:t xml:space="preserve">        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.12.201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>5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 xml:space="preserve"> г.   </w:t>
            </w:r>
            <w:r w:rsidRPr="000F7B56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0F7B56">
              <w:rPr>
                <w:b w:val="0"/>
                <w:bCs w:val="0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108</w:t>
            </w:r>
            <w:r w:rsidRPr="000F7B56">
              <w:rPr>
                <w:b w:val="0"/>
                <w:bCs w:val="0"/>
                <w:sz w:val="28"/>
                <w:szCs w:val="28"/>
                <w:u w:val="single"/>
              </w:rPr>
              <w:t>-п</w:t>
            </w:r>
          </w:p>
          <w:p w:rsidR="00E80039" w:rsidRPr="000F7B56" w:rsidRDefault="00E80039" w:rsidP="0064741A">
            <w:pPr>
              <w:jc w:val="center"/>
              <w:rPr>
                <w:sz w:val="28"/>
                <w:szCs w:val="28"/>
              </w:rPr>
            </w:pPr>
            <w:r w:rsidRPr="000F7B56">
              <w:rPr>
                <w:sz w:val="28"/>
                <w:szCs w:val="28"/>
              </w:rPr>
              <w:t>пос.Калинин</w:t>
            </w:r>
          </w:p>
          <w:p w:rsidR="00E80039" w:rsidRPr="00F91582" w:rsidRDefault="00273EB8" w:rsidP="0064741A">
            <w:pPr>
              <w:ind w:firstLine="708"/>
              <w:rPr>
                <w:color w:val="FF0000"/>
                <w:sz w:val="28"/>
                <w:szCs w:val="28"/>
              </w:rPr>
            </w:pPr>
            <w:r w:rsidRPr="00273EB8">
              <w:rPr>
                <w:noProof/>
              </w:rPr>
              <w:pict>
                <v:line id="_x0000_s1026" style="position:absolute;left:0;text-align:left;z-index:251658240" from="-8.5pt,9.95pt" to="-8.5pt,27.95pt"/>
              </w:pict>
            </w:r>
            <w:r w:rsidRPr="00273EB8">
              <w:rPr>
                <w:noProof/>
              </w:rPr>
              <w:pict>
                <v:line id="_x0000_s1027" style="position:absolute;left:0;text-align:left;z-index:251659264" from="-9pt,10.4pt" to="9pt,10.4pt"/>
              </w:pict>
            </w:r>
            <w:r w:rsidRPr="00273EB8">
              <w:rPr>
                <w:noProof/>
              </w:rPr>
              <w:pict>
                <v:line id="_x0000_s1028" style="position:absolute;left:0;text-align:left;z-index:251660288" from="189.5pt,9.95pt" to="189.5pt,27.95pt"/>
              </w:pict>
            </w:r>
            <w:r w:rsidRPr="00273EB8">
              <w:rPr>
                <w:noProof/>
              </w:rPr>
              <w:pict>
                <v:line id="_x0000_s1029" style="position:absolute;left:0;text-align:left;flip:x;z-index:251661312" from="171pt,10.4pt" to="189pt,10.4pt"/>
              </w:pict>
            </w:r>
          </w:p>
        </w:tc>
        <w:tc>
          <w:tcPr>
            <w:tcW w:w="5017" w:type="dxa"/>
          </w:tcPr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  <w:r w:rsidRPr="00F91582">
              <w:rPr>
                <w:color w:val="FF0000"/>
                <w:sz w:val="28"/>
                <w:szCs w:val="28"/>
              </w:rPr>
              <w:t xml:space="preserve">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ind w:right="283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91582">
              <w:rPr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E80039" w:rsidRPr="00F91582" w:rsidRDefault="00E80039" w:rsidP="0064741A">
            <w:pPr>
              <w:ind w:right="356"/>
              <w:jc w:val="both"/>
              <w:rPr>
                <w:color w:val="FF0000"/>
                <w:sz w:val="28"/>
                <w:szCs w:val="28"/>
              </w:rPr>
            </w:pPr>
          </w:p>
          <w:p w:rsidR="00E80039" w:rsidRPr="00F91582" w:rsidRDefault="00E80039" w:rsidP="0064741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80039" w:rsidRPr="00F91582">
        <w:trPr>
          <w:trHeight w:val="100"/>
        </w:trPr>
        <w:tc>
          <w:tcPr>
            <w:tcW w:w="4028" w:type="dxa"/>
          </w:tcPr>
          <w:p w:rsidR="00E80039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тарифа на коммунальные услуги для предприятия, оказывающего услуги в сфере водоснабжения»</w:t>
            </w:r>
          </w:p>
          <w:p w:rsidR="00E80039" w:rsidRPr="006B2A54" w:rsidRDefault="00E80039" w:rsidP="006B2A54">
            <w:pPr>
              <w:ind w:right="202"/>
              <w:jc w:val="both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E80039" w:rsidRPr="00F91582" w:rsidRDefault="00E80039" w:rsidP="006B2A54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</w:tbl>
    <w:p w:rsidR="00E80039" w:rsidRPr="00643DAC" w:rsidRDefault="00E80039" w:rsidP="00643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3DAC">
        <w:rPr>
          <w:sz w:val="28"/>
          <w:szCs w:val="28"/>
        </w:rPr>
        <w:t>В соответствие с Федеральным законом от 7 декабря 2011 года № 416-ФЗ  «О водоснабжении и водоотведении», Законом Оренбургской области от 21 сентября 2013г. № 1742 «О внесении изменений в Закон Оренбургской области «О наделении органов местного самоуправления Оренбургской области отдельными государственными полномочиями в области регулирования тарифов на товары и услуги организаций коммунального комплекса», распоряжением правительства Российской Федерации от 28.10.2015 г. №2182-р «Индексы изменения размера вносимой гражданами платы за коммунальные услуги в среднем по субъектам Российской Федерации на 2016 год» постановляю: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1. Предприятию, оказывающему услуги в сфере водоснабжения, до 1 января 2016 года рекомендовать согласовать с администрацией сельсовета производственную программу.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2. Утвердить тариф</w:t>
      </w:r>
      <w:r>
        <w:rPr>
          <w:sz w:val="28"/>
          <w:szCs w:val="28"/>
        </w:rPr>
        <w:t>ы</w:t>
      </w:r>
      <w:r w:rsidRPr="00643DAC">
        <w:rPr>
          <w:sz w:val="28"/>
          <w:szCs w:val="28"/>
        </w:rPr>
        <w:t xml:space="preserve"> на коммунальные услуги   для предприятия, оказывающего услуги в сфере водоснабжения</w:t>
      </w:r>
      <w:r>
        <w:rPr>
          <w:sz w:val="28"/>
          <w:szCs w:val="28"/>
        </w:rPr>
        <w:t xml:space="preserve"> на 2016-2018гг.</w:t>
      </w:r>
      <w:r w:rsidRPr="00643DAC">
        <w:rPr>
          <w:sz w:val="28"/>
          <w:szCs w:val="28"/>
        </w:rPr>
        <w:t>, согласно приложению.</w:t>
      </w:r>
    </w:p>
    <w:p w:rsidR="00E80039" w:rsidRPr="00643DAC" w:rsidRDefault="00E80039" w:rsidP="006B2A54">
      <w:pPr>
        <w:shd w:val="clear" w:color="auto" w:fill="FFFFFF"/>
        <w:ind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3. Контроль за исполнением постановления оставляю за собой.                        </w:t>
      </w:r>
    </w:p>
    <w:p w:rsidR="00E80039" w:rsidRPr="00643DAC" w:rsidRDefault="00E80039" w:rsidP="006B2A54">
      <w:pPr>
        <w:widowControl w:val="0"/>
        <w:ind w:right="-1" w:firstLine="708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4. Постановление подлежит официальному обнародованию  и</w:t>
      </w:r>
      <w:r>
        <w:rPr>
          <w:sz w:val="28"/>
          <w:szCs w:val="28"/>
        </w:rPr>
        <w:t xml:space="preserve"> вступает в силу с 1 января 2016</w:t>
      </w:r>
      <w:r w:rsidRPr="00643DAC">
        <w:rPr>
          <w:sz w:val="28"/>
          <w:szCs w:val="28"/>
        </w:rPr>
        <w:t>г.</w:t>
      </w:r>
    </w:p>
    <w:p w:rsidR="00E80039" w:rsidRPr="00643DAC" w:rsidRDefault="00E80039" w:rsidP="006B2A54">
      <w:pPr>
        <w:pStyle w:val="a5"/>
        <w:tabs>
          <w:tab w:val="center" w:pos="709"/>
        </w:tabs>
        <w:ind w:firstLine="0"/>
      </w:pPr>
    </w:p>
    <w:p w:rsidR="00E80039" w:rsidRPr="00643DAC" w:rsidRDefault="00E80039" w:rsidP="000D1BF8">
      <w:pPr>
        <w:jc w:val="both"/>
      </w:pPr>
    </w:p>
    <w:p w:rsidR="00E80039" w:rsidRPr="00643DAC" w:rsidRDefault="00E80039" w:rsidP="000D1BF8">
      <w:pPr>
        <w:widowControl w:val="0"/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widowControl w:val="0"/>
        <w:tabs>
          <w:tab w:val="left" w:pos="6855"/>
        </w:tabs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Глава администрации     </w:t>
      </w:r>
      <w:r w:rsidRPr="00643DAC">
        <w:rPr>
          <w:sz w:val="28"/>
          <w:szCs w:val="28"/>
        </w:rPr>
        <w:tab/>
        <w:t xml:space="preserve">         Ю.Н.Малашин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</w:p>
    <w:p w:rsidR="00E80039" w:rsidRPr="00643DAC" w:rsidRDefault="00E80039" w:rsidP="00E86A38">
      <w:pPr>
        <w:pStyle w:val="a7"/>
        <w:jc w:val="both"/>
        <w:rPr>
          <w:sz w:val="28"/>
          <w:szCs w:val="28"/>
        </w:rPr>
      </w:pPr>
      <w:r w:rsidRPr="00643DAC">
        <w:rPr>
          <w:sz w:val="28"/>
          <w:szCs w:val="28"/>
        </w:rPr>
        <w:t>Разослано: Правительству области, администрации района, прокурору района.</w:t>
      </w:r>
    </w:p>
    <w:p w:rsidR="00E80039" w:rsidRPr="00643DAC" w:rsidRDefault="00E80039" w:rsidP="000D1BF8">
      <w:pPr>
        <w:ind w:right="-1"/>
        <w:jc w:val="both"/>
        <w:rPr>
          <w:sz w:val="28"/>
          <w:szCs w:val="28"/>
        </w:rPr>
      </w:pPr>
      <w:r w:rsidRPr="00643DAC">
        <w:rPr>
          <w:sz w:val="28"/>
          <w:szCs w:val="28"/>
        </w:rPr>
        <w:t xml:space="preserve"> </w:t>
      </w: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Default="00E80039" w:rsidP="00741633">
      <w:pPr>
        <w:rPr>
          <w:color w:val="FF0000"/>
          <w:sz w:val="28"/>
          <w:szCs w:val="28"/>
        </w:rPr>
      </w:pP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Приложение 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к постановлению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главы администрации 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>муниципального образования</w:t>
      </w:r>
    </w:p>
    <w:p w:rsidR="00E80039" w:rsidRPr="00643DAC" w:rsidRDefault="00E80039" w:rsidP="00643DAC">
      <w:pPr>
        <w:tabs>
          <w:tab w:val="left" w:pos="2160"/>
        </w:tabs>
        <w:jc w:val="right"/>
        <w:rPr>
          <w:sz w:val="28"/>
          <w:szCs w:val="28"/>
        </w:rPr>
      </w:pPr>
      <w:r w:rsidRPr="00643DAC">
        <w:rPr>
          <w:sz w:val="28"/>
          <w:szCs w:val="28"/>
        </w:rPr>
        <w:t xml:space="preserve"> Калининский сельсовет</w:t>
      </w:r>
    </w:p>
    <w:p w:rsidR="00E80039" w:rsidRPr="00643DAC" w:rsidRDefault="00E80039" w:rsidP="00643DAC">
      <w:pPr>
        <w:pStyle w:val="1"/>
        <w:jc w:val="right"/>
        <w:rPr>
          <w:b w:val="0"/>
          <w:bCs w:val="0"/>
          <w:sz w:val="28"/>
          <w:szCs w:val="28"/>
          <w:u w:val="single"/>
        </w:rPr>
      </w:pPr>
      <w:r w:rsidRPr="00643DAC">
        <w:rPr>
          <w:b w:val="0"/>
          <w:bCs w:val="0"/>
          <w:sz w:val="28"/>
          <w:szCs w:val="28"/>
        </w:rPr>
        <w:t xml:space="preserve">от </w:t>
      </w:r>
      <w:r w:rsidRPr="00643DAC">
        <w:rPr>
          <w:b w:val="0"/>
          <w:bCs w:val="0"/>
          <w:sz w:val="28"/>
          <w:szCs w:val="28"/>
          <w:u w:val="single"/>
        </w:rPr>
        <w:t xml:space="preserve">18.12.2015 г.   </w:t>
      </w:r>
      <w:r w:rsidRPr="00643DAC">
        <w:rPr>
          <w:b w:val="0"/>
          <w:bCs w:val="0"/>
          <w:sz w:val="28"/>
          <w:szCs w:val="28"/>
        </w:rPr>
        <w:t xml:space="preserve">  </w:t>
      </w:r>
      <w:r w:rsidRPr="00643DAC">
        <w:rPr>
          <w:b w:val="0"/>
          <w:bCs w:val="0"/>
        </w:rPr>
        <w:t xml:space="preserve">№    </w:t>
      </w:r>
      <w:r w:rsidRPr="00643DAC">
        <w:rPr>
          <w:b w:val="0"/>
          <w:bCs w:val="0"/>
          <w:sz w:val="28"/>
          <w:szCs w:val="28"/>
          <w:u w:val="single"/>
        </w:rPr>
        <w:t xml:space="preserve"> 108-п</w:t>
      </w:r>
    </w:p>
    <w:p w:rsidR="00E80039" w:rsidRDefault="00E80039" w:rsidP="00741633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</w:pP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43DAC">
        <w:rPr>
          <w:b/>
          <w:bCs/>
          <w:sz w:val="28"/>
          <w:szCs w:val="28"/>
        </w:rPr>
        <w:t xml:space="preserve">арифы </w:t>
      </w:r>
    </w:p>
    <w:p w:rsidR="00E80039" w:rsidRDefault="00E80039" w:rsidP="00643DAC">
      <w:pPr>
        <w:jc w:val="center"/>
        <w:rPr>
          <w:b/>
          <w:bCs/>
          <w:sz w:val="28"/>
          <w:szCs w:val="28"/>
        </w:rPr>
      </w:pPr>
      <w:r w:rsidRPr="00643DAC">
        <w:rPr>
          <w:b/>
          <w:bCs/>
          <w:sz w:val="28"/>
          <w:szCs w:val="28"/>
        </w:rPr>
        <w:t>(с календарной разбивкой) на питьевую воду (питьевое водоснабжение) для ЗАО им.Калинина на 2016-2018 годы: </w:t>
      </w:r>
    </w:p>
    <w:p w:rsidR="00E80039" w:rsidRPr="00643DAC" w:rsidRDefault="00E80039" w:rsidP="00643DAC">
      <w:pPr>
        <w:jc w:val="right"/>
        <w:rPr>
          <w:b/>
          <w:bCs/>
          <w:color w:val="000000"/>
          <w:sz w:val="28"/>
          <w:szCs w:val="28"/>
        </w:rPr>
      </w:pPr>
      <w:r w:rsidRPr="00643DAC">
        <w:rPr>
          <w:b/>
          <w:bCs/>
          <w:color w:val="000000"/>
          <w:sz w:val="28"/>
          <w:szCs w:val="28"/>
        </w:rPr>
        <w:t>руб./м</w:t>
      </w:r>
      <w:r w:rsidRPr="00643DAC">
        <w:rPr>
          <w:b/>
          <w:bCs/>
          <w:color w:val="000000"/>
          <w:sz w:val="28"/>
          <w:szCs w:val="28"/>
          <w:vertAlign w:val="superscript"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1380"/>
        <w:gridCol w:w="1885"/>
        <w:gridCol w:w="1695"/>
        <w:gridCol w:w="1767"/>
      </w:tblGrid>
      <w:tr w:rsidR="00E80039" w:rsidRPr="00643DAC">
        <w:trPr>
          <w:trHeight w:val="258"/>
        </w:trPr>
        <w:tc>
          <w:tcPr>
            <w:tcW w:w="2844" w:type="dxa"/>
            <w:vMerge w:val="restart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Срок действия тарифа</w:t>
            </w:r>
          </w:p>
        </w:tc>
        <w:tc>
          <w:tcPr>
            <w:tcW w:w="3265" w:type="dxa"/>
            <w:gridSpan w:val="2"/>
          </w:tcPr>
          <w:p w:rsidR="00E80039" w:rsidRPr="00643DAC" w:rsidRDefault="00E80039" w:rsidP="00D7165A">
            <w:pPr>
              <w:jc w:val="center"/>
              <w:rPr>
                <w:b/>
                <w:bCs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ЭОТ</w:t>
            </w:r>
          </w:p>
        </w:tc>
        <w:tc>
          <w:tcPr>
            <w:tcW w:w="3462" w:type="dxa"/>
            <w:gridSpan w:val="2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тариф для населения </w:t>
            </w:r>
          </w:p>
        </w:tc>
      </w:tr>
      <w:tr w:rsidR="00E80039" w:rsidRPr="00643DAC">
        <w:trPr>
          <w:trHeight w:val="555"/>
        </w:trPr>
        <w:tc>
          <w:tcPr>
            <w:tcW w:w="2844" w:type="dxa"/>
            <w:vMerge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ind w:firstLine="2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НДС</w:t>
            </w:r>
          </w:p>
        </w:tc>
      </w:tr>
      <w:tr w:rsidR="00E80039" w:rsidRPr="00643DAC">
        <w:trPr>
          <w:trHeight w:val="270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sz w:val="24"/>
                <w:szCs w:val="24"/>
              </w:rPr>
              <w:t>с 01.01.2016 по 30.06.2016</w:t>
            </w:r>
          </w:p>
        </w:tc>
        <w:tc>
          <w:tcPr>
            <w:tcW w:w="1380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88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695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1767" w:type="dxa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  <w:vAlign w:val="center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01.07.2016 по 31.12.2016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01.01.2017 по </w:t>
            </w:r>
            <w:r w:rsidRPr="00643DAC">
              <w:rPr>
                <w:b/>
                <w:bCs/>
                <w:sz w:val="24"/>
                <w:szCs w:val="24"/>
              </w:rPr>
              <w:t>30.06.2017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10,92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01.07.2017 по 31.12.2017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 xml:space="preserve">с 01.01.2018 по </w:t>
            </w:r>
            <w:r w:rsidRPr="00643DAC">
              <w:rPr>
                <w:b/>
                <w:bCs/>
                <w:sz w:val="24"/>
                <w:szCs w:val="24"/>
              </w:rPr>
              <w:t>30.06.2018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11,24</w:t>
            </w:r>
          </w:p>
        </w:tc>
      </w:tr>
      <w:tr w:rsidR="00E80039" w:rsidRPr="00643DAC">
        <w:trPr>
          <w:trHeight w:val="285"/>
        </w:trPr>
        <w:tc>
          <w:tcPr>
            <w:tcW w:w="2844" w:type="dxa"/>
          </w:tcPr>
          <w:p w:rsidR="00E80039" w:rsidRPr="00643DAC" w:rsidRDefault="00E80039" w:rsidP="00D7165A">
            <w:pPr>
              <w:ind w:right="120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с 01.07.2018 по 31.12.2018</w:t>
            </w:r>
          </w:p>
        </w:tc>
        <w:tc>
          <w:tcPr>
            <w:tcW w:w="1380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88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695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767" w:type="dxa"/>
            <w:vAlign w:val="center"/>
          </w:tcPr>
          <w:p w:rsidR="00E80039" w:rsidRPr="00643DAC" w:rsidRDefault="00E80039" w:rsidP="00D71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3DAC">
              <w:rPr>
                <w:b/>
                <w:bCs/>
                <w:color w:val="000000"/>
                <w:sz w:val="24"/>
                <w:szCs w:val="24"/>
              </w:rPr>
              <w:t>11,59</w:t>
            </w:r>
          </w:p>
        </w:tc>
      </w:tr>
    </w:tbl>
    <w:p w:rsidR="00E80039" w:rsidRDefault="00E80039" w:rsidP="00643DAC">
      <w:pPr>
        <w:ind w:firstLine="720"/>
        <w:jc w:val="both"/>
        <w:rPr>
          <w:color w:val="000000"/>
          <w:sz w:val="28"/>
          <w:szCs w:val="28"/>
        </w:rPr>
      </w:pPr>
    </w:p>
    <w:p w:rsidR="00E80039" w:rsidRDefault="00E80039" w:rsidP="00643DAC">
      <w:pPr>
        <w:tabs>
          <w:tab w:val="left" w:pos="1470"/>
        </w:tabs>
        <w:rPr>
          <w:sz w:val="28"/>
          <w:szCs w:val="28"/>
        </w:rPr>
      </w:pPr>
    </w:p>
    <w:p w:rsidR="00E80039" w:rsidRDefault="00E80039" w:rsidP="00643DAC">
      <w:pPr>
        <w:rPr>
          <w:sz w:val="28"/>
          <w:szCs w:val="28"/>
        </w:rPr>
      </w:pPr>
    </w:p>
    <w:p w:rsidR="00E80039" w:rsidRPr="00643DAC" w:rsidRDefault="00E80039" w:rsidP="00643DAC">
      <w:pPr>
        <w:rPr>
          <w:sz w:val="28"/>
          <w:szCs w:val="28"/>
        </w:rPr>
        <w:sectPr w:rsidR="00E80039" w:rsidRPr="00643DAC" w:rsidSect="00F91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039" w:rsidRPr="00F91582" w:rsidRDefault="00E80039" w:rsidP="007F5EA6">
      <w:pPr>
        <w:tabs>
          <w:tab w:val="left" w:pos="2160"/>
        </w:tabs>
        <w:jc w:val="right"/>
      </w:pPr>
    </w:p>
    <w:sectPr w:rsidR="00E80039" w:rsidRPr="00F91582" w:rsidSect="000D1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39" w:rsidRDefault="00E80039" w:rsidP="00643DAC">
      <w:r>
        <w:separator/>
      </w:r>
    </w:p>
  </w:endnote>
  <w:endnote w:type="continuationSeparator" w:id="0">
    <w:p w:rsidR="00E80039" w:rsidRDefault="00E80039" w:rsidP="0064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39" w:rsidRDefault="00E80039" w:rsidP="00643DAC">
      <w:r>
        <w:separator/>
      </w:r>
    </w:p>
  </w:footnote>
  <w:footnote w:type="continuationSeparator" w:id="0">
    <w:p w:rsidR="00E80039" w:rsidRDefault="00E80039" w:rsidP="00643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5103"/>
    <w:multiLevelType w:val="hybridMultilevel"/>
    <w:tmpl w:val="FC04B69E"/>
    <w:lvl w:ilvl="0" w:tplc="8420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EB2">
      <w:numFmt w:val="none"/>
      <w:lvlText w:val=""/>
      <w:lvlJc w:val="left"/>
      <w:pPr>
        <w:tabs>
          <w:tab w:val="num" w:pos="360"/>
        </w:tabs>
      </w:pPr>
    </w:lvl>
    <w:lvl w:ilvl="2" w:tplc="912CD47A">
      <w:numFmt w:val="none"/>
      <w:lvlText w:val=""/>
      <w:lvlJc w:val="left"/>
      <w:pPr>
        <w:tabs>
          <w:tab w:val="num" w:pos="360"/>
        </w:tabs>
      </w:pPr>
    </w:lvl>
    <w:lvl w:ilvl="3" w:tplc="07D27E52">
      <w:numFmt w:val="none"/>
      <w:lvlText w:val=""/>
      <w:lvlJc w:val="left"/>
      <w:pPr>
        <w:tabs>
          <w:tab w:val="num" w:pos="360"/>
        </w:tabs>
      </w:pPr>
    </w:lvl>
    <w:lvl w:ilvl="4" w:tplc="8E2A832A">
      <w:numFmt w:val="none"/>
      <w:lvlText w:val=""/>
      <w:lvlJc w:val="left"/>
      <w:pPr>
        <w:tabs>
          <w:tab w:val="num" w:pos="360"/>
        </w:tabs>
      </w:pPr>
    </w:lvl>
    <w:lvl w:ilvl="5" w:tplc="6576BBDC">
      <w:numFmt w:val="none"/>
      <w:lvlText w:val=""/>
      <w:lvlJc w:val="left"/>
      <w:pPr>
        <w:tabs>
          <w:tab w:val="num" w:pos="360"/>
        </w:tabs>
      </w:pPr>
    </w:lvl>
    <w:lvl w:ilvl="6" w:tplc="9C921306">
      <w:numFmt w:val="none"/>
      <w:lvlText w:val=""/>
      <w:lvlJc w:val="left"/>
      <w:pPr>
        <w:tabs>
          <w:tab w:val="num" w:pos="360"/>
        </w:tabs>
      </w:pPr>
    </w:lvl>
    <w:lvl w:ilvl="7" w:tplc="3A3A5534">
      <w:numFmt w:val="none"/>
      <w:lvlText w:val=""/>
      <w:lvlJc w:val="left"/>
      <w:pPr>
        <w:tabs>
          <w:tab w:val="num" w:pos="360"/>
        </w:tabs>
      </w:pPr>
    </w:lvl>
    <w:lvl w:ilvl="8" w:tplc="248A33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327E7A"/>
    <w:multiLevelType w:val="hybridMultilevel"/>
    <w:tmpl w:val="D0B8CAC8"/>
    <w:lvl w:ilvl="0" w:tplc="38E86A6A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A2F17"/>
    <w:multiLevelType w:val="hybridMultilevel"/>
    <w:tmpl w:val="02DC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BF8"/>
    <w:rsid w:val="000C7EC3"/>
    <w:rsid w:val="000D1BF8"/>
    <w:rsid w:val="000F62FF"/>
    <w:rsid w:val="000F7B56"/>
    <w:rsid w:val="00166D78"/>
    <w:rsid w:val="0018117D"/>
    <w:rsid w:val="00237CE2"/>
    <w:rsid w:val="002613AA"/>
    <w:rsid w:val="00273EB8"/>
    <w:rsid w:val="00297AEC"/>
    <w:rsid w:val="002C6A0A"/>
    <w:rsid w:val="002C739D"/>
    <w:rsid w:val="003739A3"/>
    <w:rsid w:val="003E5918"/>
    <w:rsid w:val="004B7E13"/>
    <w:rsid w:val="004C7F94"/>
    <w:rsid w:val="00516BC3"/>
    <w:rsid w:val="005B4B9E"/>
    <w:rsid w:val="005F1327"/>
    <w:rsid w:val="005F692F"/>
    <w:rsid w:val="00643DAC"/>
    <w:rsid w:val="0064741A"/>
    <w:rsid w:val="00672436"/>
    <w:rsid w:val="006B2A54"/>
    <w:rsid w:val="006F0263"/>
    <w:rsid w:val="00741633"/>
    <w:rsid w:val="007F5EA6"/>
    <w:rsid w:val="007F6856"/>
    <w:rsid w:val="008149A4"/>
    <w:rsid w:val="00836936"/>
    <w:rsid w:val="00885EA0"/>
    <w:rsid w:val="008A3787"/>
    <w:rsid w:val="009171F6"/>
    <w:rsid w:val="00A352B0"/>
    <w:rsid w:val="00AD6F6F"/>
    <w:rsid w:val="00B460EE"/>
    <w:rsid w:val="00B479DD"/>
    <w:rsid w:val="00B97C33"/>
    <w:rsid w:val="00BC5610"/>
    <w:rsid w:val="00CA606F"/>
    <w:rsid w:val="00D66E43"/>
    <w:rsid w:val="00D7165A"/>
    <w:rsid w:val="00E46B3D"/>
    <w:rsid w:val="00E80039"/>
    <w:rsid w:val="00E86A38"/>
    <w:rsid w:val="00EF6528"/>
    <w:rsid w:val="00F116C5"/>
    <w:rsid w:val="00F273C7"/>
    <w:rsid w:val="00F52392"/>
    <w:rsid w:val="00F562F8"/>
    <w:rsid w:val="00F563D3"/>
    <w:rsid w:val="00F91582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D1BF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BF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harChar11">
    <w:name w:val="Char Char1 Знак Знак1 Знак Знак Знак Знак Знак Знак Знак"/>
    <w:basedOn w:val="a"/>
    <w:uiPriority w:val="99"/>
    <w:rsid w:val="000D1BF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3">
    <w:name w:val="Table Grid"/>
    <w:basedOn w:val="a1"/>
    <w:uiPriority w:val="99"/>
    <w:rsid w:val="000D1BF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692F"/>
    <w:pPr>
      <w:ind w:left="720"/>
    </w:pPr>
  </w:style>
  <w:style w:type="paragraph" w:styleId="a5">
    <w:name w:val="Body Text Indent"/>
    <w:basedOn w:val="a"/>
    <w:link w:val="a6"/>
    <w:uiPriority w:val="99"/>
    <w:rsid w:val="00741633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4163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416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C7E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643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43D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1995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2014-12-18T11:24:00Z</cp:lastPrinted>
  <dcterms:created xsi:type="dcterms:W3CDTF">2013-12-18T05:47:00Z</dcterms:created>
  <dcterms:modified xsi:type="dcterms:W3CDTF">2016-01-21T11:30:00Z</dcterms:modified>
</cp:coreProperties>
</file>