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64" w:rsidRPr="006B7C64" w:rsidRDefault="006B7C64" w:rsidP="006B7C64">
      <w:pPr>
        <w:spacing w:after="0" w:line="240" w:lineRule="auto"/>
        <w:ind w:right="5670"/>
        <w:jc w:val="center"/>
        <w:rPr>
          <w:rFonts w:ascii="Times New Roman" w:hAnsi="Times New Roman"/>
          <w:b/>
          <w:i/>
          <w:color w:val="000000"/>
          <w:sz w:val="28"/>
          <w:szCs w:val="28"/>
          <w:u w:val="single"/>
        </w:rPr>
      </w:pPr>
      <w:r w:rsidRPr="006B7C64">
        <w:rPr>
          <w:rFonts w:ascii="Times New Roman" w:hAnsi="Times New Roman"/>
          <w:b/>
          <w:i/>
          <w:color w:val="000000"/>
          <w:sz w:val="28"/>
          <w:szCs w:val="28"/>
          <w:u w:val="single"/>
        </w:rPr>
        <w:t>ПРОЕКТ</w:t>
      </w:r>
    </w:p>
    <w:p w:rsidR="006B7C64" w:rsidRDefault="006B7C64" w:rsidP="006B7C64">
      <w:pPr>
        <w:spacing w:after="0" w:line="240" w:lineRule="auto"/>
        <w:ind w:right="5670"/>
        <w:jc w:val="center"/>
        <w:rPr>
          <w:rFonts w:ascii="Times New Roman" w:hAnsi="Times New Roman"/>
          <w:b/>
          <w:color w:val="000000"/>
          <w:sz w:val="28"/>
          <w:szCs w:val="28"/>
        </w:rPr>
      </w:pPr>
    </w:p>
    <w:p w:rsidR="0062431D" w:rsidRPr="006B7C64" w:rsidRDefault="006243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АДМИНИСТРАЦИЯ</w:t>
      </w:r>
    </w:p>
    <w:p w:rsidR="0062431D" w:rsidRPr="006B7C64" w:rsidRDefault="006243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муниципального образования</w:t>
      </w:r>
    </w:p>
    <w:p w:rsidR="0062431D" w:rsidRPr="006B7C64" w:rsidRDefault="00CD30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Калининский</w:t>
      </w:r>
      <w:r w:rsidR="0062431D" w:rsidRPr="006B7C64">
        <w:rPr>
          <w:rFonts w:ascii="Times New Roman" w:hAnsi="Times New Roman"/>
          <w:b/>
          <w:color w:val="000000"/>
          <w:sz w:val="28"/>
          <w:szCs w:val="28"/>
        </w:rPr>
        <w:t xml:space="preserve"> сельсовет</w:t>
      </w:r>
    </w:p>
    <w:p w:rsidR="0062431D" w:rsidRPr="006B7C64" w:rsidRDefault="006243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Ташлинского района</w:t>
      </w:r>
    </w:p>
    <w:p w:rsidR="00CD301D" w:rsidRPr="006B7C64" w:rsidRDefault="006243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Оренбургской области</w:t>
      </w:r>
    </w:p>
    <w:p w:rsidR="00CD301D" w:rsidRDefault="00CD301D" w:rsidP="00CD301D">
      <w:pPr>
        <w:spacing w:after="0" w:line="240" w:lineRule="auto"/>
        <w:ind w:right="5953"/>
        <w:jc w:val="center"/>
        <w:rPr>
          <w:rFonts w:ascii="Times New Roman" w:hAnsi="Times New Roman"/>
          <w:b/>
          <w:color w:val="000000"/>
          <w:sz w:val="24"/>
          <w:szCs w:val="24"/>
        </w:rPr>
      </w:pPr>
    </w:p>
    <w:p w:rsidR="0062431D" w:rsidRPr="006B7C64" w:rsidRDefault="0062431D" w:rsidP="006B7C64">
      <w:pPr>
        <w:spacing w:after="0" w:line="240" w:lineRule="auto"/>
        <w:ind w:right="5953"/>
        <w:jc w:val="center"/>
        <w:rPr>
          <w:rFonts w:ascii="Times New Roman" w:hAnsi="Times New Roman"/>
          <w:b/>
          <w:color w:val="000000"/>
          <w:sz w:val="28"/>
          <w:szCs w:val="28"/>
        </w:rPr>
      </w:pPr>
      <w:r w:rsidRPr="006B7C64">
        <w:rPr>
          <w:rFonts w:ascii="Times New Roman" w:hAnsi="Times New Roman"/>
          <w:b/>
          <w:color w:val="000000"/>
          <w:sz w:val="28"/>
          <w:szCs w:val="28"/>
        </w:rPr>
        <w:t>ПОСТАНОВЛЕНИЕ</w:t>
      </w:r>
    </w:p>
    <w:p w:rsidR="0062431D" w:rsidRPr="00CD301D" w:rsidRDefault="0062431D" w:rsidP="006B7C64">
      <w:pPr>
        <w:spacing w:after="0" w:line="240" w:lineRule="auto"/>
        <w:ind w:right="5953"/>
        <w:jc w:val="center"/>
        <w:rPr>
          <w:rFonts w:ascii="Times New Roman" w:hAnsi="Times New Roman"/>
          <w:b/>
          <w:color w:val="000000"/>
          <w:sz w:val="24"/>
          <w:szCs w:val="24"/>
        </w:rPr>
      </w:pPr>
      <w:r w:rsidRPr="00CD301D">
        <w:rPr>
          <w:rFonts w:ascii="Times New Roman" w:hAnsi="Times New Roman"/>
          <w:b/>
          <w:color w:val="000000"/>
          <w:sz w:val="24"/>
          <w:szCs w:val="24"/>
        </w:rPr>
        <w:t>__________ № _________-п</w:t>
      </w:r>
    </w:p>
    <w:p w:rsidR="0062431D" w:rsidRPr="00CD301D" w:rsidRDefault="00CD301D" w:rsidP="006B7C64">
      <w:pPr>
        <w:spacing w:after="0" w:line="240" w:lineRule="auto"/>
        <w:ind w:right="5953"/>
        <w:jc w:val="center"/>
        <w:rPr>
          <w:rFonts w:ascii="Times New Roman" w:hAnsi="Times New Roman"/>
          <w:color w:val="000000"/>
          <w:sz w:val="24"/>
          <w:szCs w:val="24"/>
        </w:rPr>
      </w:pPr>
      <w:r w:rsidRPr="00CD301D">
        <w:rPr>
          <w:rFonts w:ascii="Times New Roman" w:hAnsi="Times New Roman"/>
          <w:color w:val="000000"/>
          <w:sz w:val="24"/>
          <w:szCs w:val="24"/>
        </w:rPr>
        <w:t>пос.Калинин</w:t>
      </w:r>
    </w:p>
    <w:p w:rsidR="0062431D" w:rsidRPr="00056927" w:rsidRDefault="0062431D" w:rsidP="00603951">
      <w:pPr>
        <w:spacing w:after="0" w:line="240" w:lineRule="auto"/>
        <w:rPr>
          <w:rFonts w:ascii="Times New Roman" w:hAnsi="Times New Roman"/>
          <w:b/>
          <w:color w:val="000000"/>
          <w:sz w:val="24"/>
          <w:szCs w:val="24"/>
        </w:rPr>
      </w:pPr>
    </w:p>
    <w:p w:rsidR="0062431D" w:rsidRPr="00CD301D" w:rsidRDefault="0062431D" w:rsidP="00CD301D">
      <w:pPr>
        <w:spacing w:after="0" w:line="240" w:lineRule="auto"/>
        <w:ind w:right="4393"/>
        <w:jc w:val="both"/>
        <w:rPr>
          <w:rFonts w:ascii="Times New Roman" w:hAnsi="Times New Roman"/>
          <w:color w:val="000000"/>
          <w:sz w:val="28"/>
          <w:szCs w:val="28"/>
        </w:rPr>
      </w:pPr>
      <w:r w:rsidRPr="00CD301D">
        <w:rPr>
          <w:rFonts w:ascii="Times New Roman" w:hAnsi="Times New Roman"/>
          <w:color w:val="000000"/>
          <w:sz w:val="28"/>
          <w:szCs w:val="28"/>
        </w:rPr>
        <w:t xml:space="preserve">«Об утверждении муниципальной программы «Комплексного развития систем коммунальной инфраструктуры муниципального образования  </w:t>
      </w:r>
      <w:r w:rsidR="00CD301D" w:rsidRPr="00CD301D">
        <w:rPr>
          <w:rFonts w:ascii="Times New Roman" w:hAnsi="Times New Roman"/>
          <w:color w:val="000000"/>
          <w:sz w:val="28"/>
          <w:szCs w:val="28"/>
        </w:rPr>
        <w:t>Калининский</w:t>
      </w:r>
      <w:r w:rsidRPr="00CD301D">
        <w:rPr>
          <w:rFonts w:ascii="Times New Roman" w:hAnsi="Times New Roman"/>
          <w:color w:val="000000"/>
          <w:sz w:val="28"/>
          <w:szCs w:val="28"/>
        </w:rPr>
        <w:t xml:space="preserve"> сельсовет</w:t>
      </w:r>
      <w:r w:rsidR="00CD301D" w:rsidRPr="00CD301D">
        <w:rPr>
          <w:rFonts w:ascii="Times New Roman" w:hAnsi="Times New Roman"/>
          <w:color w:val="000000"/>
          <w:sz w:val="28"/>
          <w:szCs w:val="28"/>
        </w:rPr>
        <w:t xml:space="preserve"> </w:t>
      </w:r>
      <w:r w:rsidRPr="00CD301D">
        <w:rPr>
          <w:rFonts w:ascii="Times New Roman" w:hAnsi="Times New Roman"/>
          <w:color w:val="000000"/>
          <w:sz w:val="28"/>
          <w:szCs w:val="28"/>
        </w:rPr>
        <w:t>Ташлинского района Оренбургской области  на 2019</w:t>
      </w:r>
      <w:r w:rsidR="00734D8D">
        <w:rPr>
          <w:rFonts w:ascii="Times New Roman" w:hAnsi="Times New Roman"/>
          <w:color w:val="000000"/>
          <w:sz w:val="28"/>
          <w:szCs w:val="28"/>
        </w:rPr>
        <w:t xml:space="preserve"> </w:t>
      </w:r>
      <w:r w:rsidRPr="00CD301D">
        <w:rPr>
          <w:rFonts w:ascii="Times New Roman" w:hAnsi="Times New Roman"/>
          <w:color w:val="000000"/>
          <w:sz w:val="28"/>
          <w:szCs w:val="28"/>
        </w:rPr>
        <w:t>–2024 годы»</w:t>
      </w:r>
    </w:p>
    <w:p w:rsidR="0062431D" w:rsidRPr="00CD301D" w:rsidRDefault="0062431D" w:rsidP="00603951">
      <w:pPr>
        <w:spacing w:after="0" w:line="240" w:lineRule="auto"/>
        <w:rPr>
          <w:rFonts w:ascii="Times New Roman" w:hAnsi="Times New Roman"/>
          <w:color w:val="000000"/>
          <w:sz w:val="28"/>
          <w:szCs w:val="28"/>
        </w:rPr>
      </w:pPr>
    </w:p>
    <w:p w:rsidR="0062431D" w:rsidRPr="00603951" w:rsidRDefault="0062431D" w:rsidP="00603951">
      <w:pPr>
        <w:spacing w:after="0" w:line="240" w:lineRule="auto"/>
        <w:rPr>
          <w:rFonts w:ascii="Times New Roman" w:hAnsi="Times New Roman"/>
          <w:color w:val="000000"/>
          <w:sz w:val="24"/>
          <w:szCs w:val="24"/>
        </w:rPr>
      </w:pPr>
    </w:p>
    <w:p w:rsidR="00CD301D" w:rsidRDefault="00CD301D" w:rsidP="00FB04A6">
      <w:pPr>
        <w:spacing w:after="0" w:line="240" w:lineRule="auto"/>
        <w:ind w:firstLine="709"/>
        <w:jc w:val="both"/>
        <w:rPr>
          <w:rFonts w:ascii="Times New Roman" w:hAnsi="Times New Roman"/>
          <w:color w:val="000000"/>
          <w:sz w:val="24"/>
          <w:szCs w:val="24"/>
        </w:rPr>
      </w:pPr>
    </w:p>
    <w:p w:rsidR="0062431D" w:rsidRPr="00CD301D" w:rsidRDefault="0062431D" w:rsidP="00FB04A6">
      <w:pPr>
        <w:spacing w:after="0" w:line="240" w:lineRule="auto"/>
        <w:ind w:firstLine="709"/>
        <w:jc w:val="both"/>
        <w:rPr>
          <w:rFonts w:ascii="Times New Roman" w:hAnsi="Times New Roman"/>
          <w:color w:val="000000"/>
          <w:sz w:val="28"/>
          <w:szCs w:val="28"/>
        </w:rPr>
      </w:pPr>
      <w:r w:rsidRPr="00CD301D">
        <w:rPr>
          <w:rFonts w:ascii="Times New Roman" w:hAnsi="Times New Roman"/>
          <w:color w:val="000000"/>
          <w:sz w:val="28"/>
          <w:szCs w:val="28"/>
        </w:rPr>
        <w:t xml:space="preserve">В соответствии с параметрами прогноза социально–экономического развития </w:t>
      </w:r>
      <w:r w:rsidR="00CD301D" w:rsidRPr="00CD301D">
        <w:rPr>
          <w:rFonts w:ascii="Times New Roman" w:hAnsi="Times New Roman"/>
          <w:color w:val="000000"/>
          <w:sz w:val="28"/>
          <w:szCs w:val="28"/>
        </w:rPr>
        <w:t>Калининског</w:t>
      </w:r>
      <w:r w:rsidRPr="00CD301D">
        <w:rPr>
          <w:rFonts w:ascii="Times New Roman" w:hAnsi="Times New Roman"/>
          <w:color w:val="000000"/>
          <w:sz w:val="28"/>
          <w:szCs w:val="28"/>
        </w:rPr>
        <w:t>о  сельсовета Ташлинского района на 2019-2024 годы, а также в целях реализации приоритетных направлений социально-экономического развития поселения в части капитального строительства:</w:t>
      </w:r>
    </w:p>
    <w:p w:rsidR="0062431D" w:rsidRPr="00CD301D" w:rsidRDefault="0062431D" w:rsidP="00FB04A6">
      <w:pPr>
        <w:spacing w:after="0" w:line="240" w:lineRule="auto"/>
        <w:ind w:firstLine="709"/>
        <w:jc w:val="both"/>
        <w:rPr>
          <w:rFonts w:ascii="Times New Roman" w:hAnsi="Times New Roman"/>
          <w:color w:val="000000"/>
          <w:sz w:val="28"/>
          <w:szCs w:val="28"/>
        </w:rPr>
      </w:pPr>
      <w:r w:rsidRPr="00CD301D">
        <w:rPr>
          <w:rFonts w:ascii="Times New Roman" w:hAnsi="Times New Roman"/>
          <w:color w:val="000000"/>
          <w:sz w:val="28"/>
          <w:szCs w:val="28"/>
        </w:rPr>
        <w:t xml:space="preserve">1. Утвердить муниципальную программу «Комплексного развития систем  коммунальной инфраструктуры муниципального образования </w:t>
      </w:r>
      <w:r w:rsidR="00CD301D" w:rsidRPr="00CD301D">
        <w:rPr>
          <w:rFonts w:ascii="Times New Roman" w:hAnsi="Times New Roman"/>
          <w:color w:val="000000"/>
          <w:sz w:val="28"/>
          <w:szCs w:val="28"/>
        </w:rPr>
        <w:t>Калининский</w:t>
      </w:r>
      <w:r w:rsidRPr="00CD301D">
        <w:rPr>
          <w:rFonts w:ascii="Times New Roman" w:hAnsi="Times New Roman"/>
          <w:color w:val="000000"/>
          <w:sz w:val="28"/>
          <w:szCs w:val="28"/>
        </w:rPr>
        <w:t xml:space="preserve"> сельсовет Ташлинского района Оренбургской области  на 2019–2024 годы»</w:t>
      </w:r>
      <w:r w:rsidR="00CD301D">
        <w:rPr>
          <w:rFonts w:ascii="Times New Roman" w:hAnsi="Times New Roman"/>
          <w:color w:val="000000"/>
          <w:sz w:val="28"/>
          <w:szCs w:val="28"/>
        </w:rPr>
        <w:t xml:space="preserve"> согласно приложению.</w:t>
      </w:r>
    </w:p>
    <w:p w:rsidR="0062431D" w:rsidRPr="00CD301D" w:rsidRDefault="0062431D" w:rsidP="00FB04A6">
      <w:pPr>
        <w:spacing w:after="0" w:line="240" w:lineRule="auto"/>
        <w:ind w:firstLine="709"/>
        <w:jc w:val="both"/>
        <w:rPr>
          <w:rFonts w:ascii="Times New Roman" w:hAnsi="Times New Roman"/>
          <w:color w:val="000000"/>
          <w:sz w:val="28"/>
          <w:szCs w:val="28"/>
        </w:rPr>
      </w:pPr>
      <w:r w:rsidRPr="00CD301D">
        <w:rPr>
          <w:rFonts w:ascii="Times New Roman" w:hAnsi="Times New Roman"/>
          <w:color w:val="000000"/>
          <w:sz w:val="28"/>
          <w:szCs w:val="28"/>
        </w:rPr>
        <w:t>2.</w:t>
      </w:r>
      <w:r w:rsidR="00CD301D">
        <w:rPr>
          <w:rFonts w:ascii="Times New Roman" w:hAnsi="Times New Roman"/>
          <w:color w:val="000000"/>
          <w:sz w:val="28"/>
          <w:szCs w:val="28"/>
        </w:rPr>
        <w:t xml:space="preserve"> </w:t>
      </w:r>
      <w:r w:rsidRPr="00CD301D">
        <w:rPr>
          <w:rFonts w:ascii="Times New Roman" w:hAnsi="Times New Roman"/>
          <w:color w:val="000000"/>
          <w:sz w:val="28"/>
          <w:szCs w:val="28"/>
        </w:rPr>
        <w:t>Контроль за исполнением настоящего постановления оставляю за собой.</w:t>
      </w:r>
    </w:p>
    <w:p w:rsidR="0062431D" w:rsidRPr="00CD301D" w:rsidRDefault="0062431D" w:rsidP="00FB04A6">
      <w:pPr>
        <w:spacing w:after="0" w:line="240" w:lineRule="auto"/>
        <w:ind w:firstLine="709"/>
        <w:jc w:val="both"/>
        <w:rPr>
          <w:rFonts w:ascii="Times New Roman" w:hAnsi="Times New Roman"/>
          <w:color w:val="000000"/>
          <w:sz w:val="28"/>
          <w:szCs w:val="28"/>
        </w:rPr>
      </w:pPr>
      <w:r w:rsidRPr="00CD301D">
        <w:rPr>
          <w:rFonts w:ascii="Times New Roman" w:hAnsi="Times New Roman"/>
          <w:color w:val="000000"/>
          <w:sz w:val="28"/>
          <w:szCs w:val="28"/>
        </w:rPr>
        <w:t>3.</w:t>
      </w:r>
      <w:r w:rsidR="00CD301D">
        <w:rPr>
          <w:rFonts w:ascii="Times New Roman" w:hAnsi="Times New Roman"/>
          <w:color w:val="000000"/>
          <w:sz w:val="28"/>
          <w:szCs w:val="28"/>
        </w:rPr>
        <w:t xml:space="preserve"> </w:t>
      </w:r>
      <w:r w:rsidRPr="00CD301D">
        <w:rPr>
          <w:rFonts w:ascii="Times New Roman" w:hAnsi="Times New Roman"/>
          <w:color w:val="000000"/>
          <w:sz w:val="28"/>
          <w:szCs w:val="28"/>
        </w:rPr>
        <w:t>Постановление вступает в силу со дня обнародования.</w:t>
      </w:r>
    </w:p>
    <w:p w:rsidR="0062431D" w:rsidRPr="00CD301D" w:rsidRDefault="0062431D" w:rsidP="00056927">
      <w:pPr>
        <w:spacing w:after="0" w:line="240" w:lineRule="auto"/>
        <w:ind w:firstLine="709"/>
        <w:jc w:val="both"/>
        <w:rPr>
          <w:rFonts w:ascii="Times New Roman" w:hAnsi="Times New Roman"/>
          <w:color w:val="000000"/>
          <w:sz w:val="28"/>
          <w:szCs w:val="28"/>
        </w:rPr>
      </w:pPr>
    </w:p>
    <w:p w:rsidR="0062431D" w:rsidRPr="00603951" w:rsidRDefault="0062431D" w:rsidP="00056927">
      <w:pPr>
        <w:spacing w:after="0" w:line="240" w:lineRule="auto"/>
        <w:ind w:firstLine="709"/>
        <w:jc w:val="both"/>
        <w:rPr>
          <w:rFonts w:ascii="Times New Roman" w:hAnsi="Times New Roman"/>
          <w:color w:val="000000"/>
          <w:sz w:val="24"/>
          <w:szCs w:val="24"/>
        </w:rPr>
      </w:pPr>
    </w:p>
    <w:p w:rsidR="00CD301D" w:rsidRDefault="00CD301D" w:rsidP="00CD301D">
      <w:pPr>
        <w:spacing w:after="0" w:line="240" w:lineRule="auto"/>
        <w:jc w:val="both"/>
        <w:rPr>
          <w:rFonts w:ascii="Times New Roman" w:hAnsi="Times New Roman"/>
          <w:color w:val="000000"/>
          <w:sz w:val="24"/>
          <w:szCs w:val="24"/>
        </w:rPr>
      </w:pPr>
    </w:p>
    <w:p w:rsidR="00CD301D" w:rsidRPr="00CD301D" w:rsidRDefault="00CD301D" w:rsidP="00CD301D">
      <w:pPr>
        <w:spacing w:after="0" w:line="240" w:lineRule="auto"/>
        <w:jc w:val="both"/>
        <w:rPr>
          <w:rFonts w:ascii="Times New Roman" w:hAnsi="Times New Roman"/>
          <w:color w:val="000000"/>
          <w:sz w:val="28"/>
          <w:szCs w:val="28"/>
        </w:rPr>
      </w:pPr>
    </w:p>
    <w:p w:rsidR="0062431D" w:rsidRPr="00CD301D" w:rsidRDefault="00CD301D" w:rsidP="00CD301D">
      <w:pPr>
        <w:spacing w:after="0" w:line="240" w:lineRule="auto"/>
        <w:jc w:val="both"/>
        <w:rPr>
          <w:rFonts w:ascii="Times New Roman" w:hAnsi="Times New Roman"/>
          <w:color w:val="000000"/>
          <w:sz w:val="28"/>
          <w:szCs w:val="28"/>
        </w:rPr>
      </w:pPr>
      <w:r w:rsidRPr="00CD301D">
        <w:rPr>
          <w:rFonts w:ascii="Times New Roman" w:hAnsi="Times New Roman"/>
          <w:color w:val="000000"/>
          <w:sz w:val="28"/>
          <w:szCs w:val="28"/>
        </w:rPr>
        <w:t xml:space="preserve">  </w:t>
      </w:r>
      <w:r w:rsidR="0062431D" w:rsidRPr="00CD301D">
        <w:rPr>
          <w:rFonts w:ascii="Times New Roman" w:hAnsi="Times New Roman"/>
          <w:color w:val="000000"/>
          <w:sz w:val="28"/>
          <w:szCs w:val="28"/>
        </w:rPr>
        <w:t xml:space="preserve">Глава администрации                                               </w:t>
      </w:r>
      <w:r>
        <w:rPr>
          <w:rFonts w:ascii="Times New Roman" w:hAnsi="Times New Roman"/>
          <w:color w:val="000000"/>
          <w:sz w:val="28"/>
          <w:szCs w:val="28"/>
        </w:rPr>
        <w:t xml:space="preserve">                  </w:t>
      </w:r>
      <w:r w:rsidRPr="00CD301D">
        <w:rPr>
          <w:rFonts w:ascii="Times New Roman" w:hAnsi="Times New Roman"/>
          <w:color w:val="000000"/>
          <w:sz w:val="28"/>
          <w:szCs w:val="28"/>
        </w:rPr>
        <w:t>Ю.Н.Малашин</w:t>
      </w:r>
      <w:r w:rsidR="0062431D" w:rsidRPr="00CD301D">
        <w:rPr>
          <w:rFonts w:ascii="Times New Roman" w:hAnsi="Times New Roman"/>
          <w:color w:val="000000"/>
          <w:sz w:val="28"/>
          <w:szCs w:val="28"/>
        </w:rPr>
        <w:t xml:space="preserve">                  </w:t>
      </w:r>
    </w:p>
    <w:p w:rsidR="00CD301D" w:rsidRDefault="00CD301D" w:rsidP="00CD301D">
      <w:pPr>
        <w:spacing w:after="0" w:line="240" w:lineRule="auto"/>
        <w:jc w:val="both"/>
        <w:rPr>
          <w:rFonts w:ascii="Times New Roman" w:hAnsi="Times New Roman"/>
          <w:color w:val="000000"/>
          <w:sz w:val="28"/>
          <w:szCs w:val="28"/>
        </w:rPr>
      </w:pPr>
    </w:p>
    <w:p w:rsidR="00CD301D" w:rsidRDefault="00CD301D" w:rsidP="00CD301D">
      <w:pPr>
        <w:spacing w:after="0" w:line="240" w:lineRule="auto"/>
        <w:jc w:val="both"/>
        <w:rPr>
          <w:rFonts w:ascii="Times New Roman" w:hAnsi="Times New Roman"/>
          <w:color w:val="000000"/>
          <w:sz w:val="28"/>
          <w:szCs w:val="28"/>
        </w:rPr>
      </w:pPr>
    </w:p>
    <w:p w:rsidR="00CD301D" w:rsidRDefault="00CD301D" w:rsidP="00CD301D">
      <w:pPr>
        <w:spacing w:after="0" w:line="240" w:lineRule="auto"/>
        <w:jc w:val="both"/>
        <w:rPr>
          <w:rFonts w:ascii="Times New Roman" w:hAnsi="Times New Roman"/>
          <w:color w:val="000000"/>
          <w:sz w:val="28"/>
          <w:szCs w:val="28"/>
        </w:rPr>
      </w:pPr>
    </w:p>
    <w:p w:rsidR="00CD301D" w:rsidRDefault="00CD301D" w:rsidP="00CD301D">
      <w:pPr>
        <w:spacing w:after="0" w:line="240" w:lineRule="auto"/>
        <w:jc w:val="both"/>
        <w:rPr>
          <w:rFonts w:ascii="Times New Roman" w:hAnsi="Times New Roman"/>
          <w:color w:val="000000"/>
          <w:sz w:val="28"/>
          <w:szCs w:val="28"/>
        </w:rPr>
      </w:pPr>
    </w:p>
    <w:p w:rsidR="00CD301D" w:rsidRDefault="00CD301D" w:rsidP="00CD301D">
      <w:pPr>
        <w:spacing w:after="0" w:line="240" w:lineRule="auto"/>
        <w:jc w:val="both"/>
        <w:rPr>
          <w:rFonts w:ascii="Times New Roman" w:hAnsi="Times New Roman"/>
          <w:color w:val="000000"/>
          <w:sz w:val="28"/>
          <w:szCs w:val="28"/>
        </w:rPr>
      </w:pPr>
    </w:p>
    <w:p w:rsidR="0062431D" w:rsidRPr="00CD301D" w:rsidRDefault="0062431D" w:rsidP="00CD301D">
      <w:pPr>
        <w:spacing w:after="0" w:line="240" w:lineRule="auto"/>
        <w:jc w:val="both"/>
        <w:rPr>
          <w:rFonts w:ascii="Times New Roman" w:hAnsi="Times New Roman"/>
          <w:color w:val="000000"/>
          <w:sz w:val="24"/>
          <w:szCs w:val="24"/>
        </w:rPr>
      </w:pPr>
      <w:r w:rsidRPr="00CD301D">
        <w:rPr>
          <w:rFonts w:ascii="Times New Roman" w:hAnsi="Times New Roman"/>
          <w:color w:val="000000"/>
          <w:sz w:val="24"/>
          <w:szCs w:val="24"/>
        </w:rPr>
        <w:t>Разослано:  администрации района,  прокурору района.</w:t>
      </w:r>
    </w:p>
    <w:p w:rsidR="0062431D" w:rsidRPr="00CD301D" w:rsidRDefault="0062431D" w:rsidP="00603951">
      <w:pPr>
        <w:spacing w:after="0" w:line="240" w:lineRule="auto"/>
        <w:rPr>
          <w:rFonts w:ascii="Times New Roman" w:hAnsi="Times New Roman"/>
          <w:color w:val="000000"/>
          <w:sz w:val="28"/>
          <w:szCs w:val="28"/>
        </w:rPr>
      </w:pPr>
    </w:p>
    <w:p w:rsidR="0062431D" w:rsidRPr="00CD301D" w:rsidRDefault="0062431D" w:rsidP="00603951">
      <w:pPr>
        <w:spacing w:after="0" w:line="240" w:lineRule="auto"/>
        <w:rPr>
          <w:rFonts w:ascii="Times New Roman" w:hAnsi="Times New Roman"/>
          <w:color w:val="000000"/>
          <w:sz w:val="28"/>
          <w:szCs w:val="28"/>
        </w:rPr>
      </w:pPr>
      <w:r w:rsidRPr="00CD301D">
        <w:rPr>
          <w:rFonts w:ascii="Times New Roman" w:hAnsi="Times New Roman"/>
          <w:color w:val="000000"/>
          <w:sz w:val="28"/>
          <w:szCs w:val="28"/>
        </w:rPr>
        <w:t xml:space="preserve">                                                                                </w:t>
      </w:r>
    </w:p>
    <w:p w:rsidR="0062431D" w:rsidRPr="00CD301D" w:rsidRDefault="0062431D" w:rsidP="00603951">
      <w:pPr>
        <w:spacing w:after="0" w:line="240" w:lineRule="auto"/>
        <w:rPr>
          <w:rFonts w:ascii="Times New Roman" w:hAnsi="Times New Roman"/>
          <w:color w:val="000000"/>
          <w:sz w:val="28"/>
          <w:szCs w:val="28"/>
        </w:rPr>
      </w:pPr>
    </w:p>
    <w:p w:rsidR="0062431D" w:rsidRPr="00CD301D" w:rsidRDefault="00CD301D" w:rsidP="00FB04A6">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lastRenderedPageBreak/>
        <w:t xml:space="preserve">Приложение </w:t>
      </w:r>
    </w:p>
    <w:p w:rsidR="0062431D" w:rsidRPr="00CD301D" w:rsidRDefault="0062431D" w:rsidP="0005692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 xml:space="preserve">                                                                 </w:t>
      </w:r>
      <w:r w:rsidR="00CD301D" w:rsidRPr="00CD301D">
        <w:rPr>
          <w:rFonts w:ascii="Times New Roman" w:hAnsi="Times New Roman"/>
          <w:color w:val="000000"/>
          <w:sz w:val="28"/>
          <w:szCs w:val="28"/>
        </w:rPr>
        <w:t xml:space="preserve"> к  </w:t>
      </w:r>
      <w:r w:rsidRPr="00CD301D">
        <w:rPr>
          <w:rFonts w:ascii="Times New Roman" w:hAnsi="Times New Roman"/>
          <w:color w:val="000000"/>
          <w:sz w:val="28"/>
          <w:szCs w:val="28"/>
        </w:rPr>
        <w:t>постановлени</w:t>
      </w:r>
      <w:r w:rsidR="00CD301D" w:rsidRPr="00CD301D">
        <w:rPr>
          <w:rFonts w:ascii="Times New Roman" w:hAnsi="Times New Roman"/>
          <w:color w:val="000000"/>
          <w:sz w:val="28"/>
          <w:szCs w:val="28"/>
        </w:rPr>
        <w:t>ю</w:t>
      </w:r>
      <w:r w:rsidRPr="00CD301D">
        <w:rPr>
          <w:rFonts w:ascii="Times New Roman" w:hAnsi="Times New Roman"/>
          <w:color w:val="000000"/>
          <w:sz w:val="28"/>
          <w:szCs w:val="28"/>
        </w:rPr>
        <w:t xml:space="preserve"> администрации</w:t>
      </w:r>
    </w:p>
    <w:p w:rsidR="0062431D" w:rsidRPr="00CD301D" w:rsidRDefault="00CD301D" w:rsidP="00CD301D">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Калининского</w:t>
      </w:r>
      <w:r w:rsidR="0062431D" w:rsidRPr="00CD301D">
        <w:rPr>
          <w:rFonts w:ascii="Times New Roman" w:hAnsi="Times New Roman"/>
          <w:color w:val="000000"/>
          <w:sz w:val="28"/>
          <w:szCs w:val="28"/>
        </w:rPr>
        <w:t xml:space="preserve">  сельсовета </w:t>
      </w:r>
    </w:p>
    <w:p w:rsidR="0062431D" w:rsidRPr="00CD301D" w:rsidRDefault="0062431D" w:rsidP="0005692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Ташлинского района</w:t>
      </w:r>
    </w:p>
    <w:p w:rsidR="0062431D" w:rsidRPr="00CD301D" w:rsidRDefault="0062431D" w:rsidP="0005692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Оренбургской области</w:t>
      </w:r>
    </w:p>
    <w:p w:rsidR="0062431D" w:rsidRPr="00CD301D" w:rsidRDefault="0062431D" w:rsidP="0005692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от   ___________ г.  №     ____-п</w:t>
      </w:r>
    </w:p>
    <w:p w:rsidR="0062431D" w:rsidRPr="00CD301D" w:rsidRDefault="0062431D" w:rsidP="00603951">
      <w:pPr>
        <w:spacing w:after="0" w:line="240" w:lineRule="auto"/>
        <w:rPr>
          <w:rFonts w:ascii="Times New Roman" w:hAnsi="Times New Roman"/>
          <w:color w:val="000000"/>
          <w:sz w:val="28"/>
          <w:szCs w:val="28"/>
        </w:rPr>
      </w:pPr>
    </w:p>
    <w:p w:rsidR="0062431D" w:rsidRDefault="0062431D"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Pr="00603951" w:rsidRDefault="00863B8C" w:rsidP="00603951">
      <w:pPr>
        <w:spacing w:after="0" w:line="240" w:lineRule="auto"/>
        <w:rPr>
          <w:rFonts w:ascii="Times New Roman" w:hAnsi="Times New Roman"/>
          <w:color w:val="000000"/>
          <w:sz w:val="24"/>
          <w:szCs w:val="24"/>
        </w:rPr>
      </w:pPr>
    </w:p>
    <w:p w:rsidR="0062431D" w:rsidRPr="00863B8C" w:rsidRDefault="0062431D" w:rsidP="00056927">
      <w:pPr>
        <w:spacing w:after="0" w:line="240" w:lineRule="auto"/>
        <w:jc w:val="center"/>
        <w:rPr>
          <w:rFonts w:ascii="Times New Roman" w:hAnsi="Times New Roman"/>
          <w:b/>
          <w:color w:val="000000"/>
          <w:sz w:val="28"/>
          <w:szCs w:val="28"/>
        </w:rPr>
      </w:pPr>
      <w:r w:rsidRPr="00863B8C">
        <w:rPr>
          <w:rFonts w:ascii="Times New Roman" w:hAnsi="Times New Roman"/>
          <w:b/>
          <w:color w:val="000000"/>
          <w:sz w:val="28"/>
          <w:szCs w:val="28"/>
        </w:rPr>
        <w:t>Программа</w:t>
      </w:r>
    </w:p>
    <w:p w:rsidR="0062431D" w:rsidRPr="00863B8C" w:rsidRDefault="0062431D" w:rsidP="00056927">
      <w:pPr>
        <w:spacing w:after="0" w:line="240" w:lineRule="auto"/>
        <w:jc w:val="center"/>
        <w:rPr>
          <w:rFonts w:ascii="Times New Roman" w:hAnsi="Times New Roman"/>
          <w:b/>
          <w:color w:val="000000"/>
          <w:sz w:val="28"/>
          <w:szCs w:val="28"/>
        </w:rPr>
      </w:pPr>
      <w:r w:rsidRPr="00863B8C">
        <w:rPr>
          <w:rFonts w:ascii="Times New Roman" w:hAnsi="Times New Roman"/>
          <w:b/>
          <w:color w:val="000000"/>
          <w:sz w:val="28"/>
          <w:szCs w:val="28"/>
        </w:rPr>
        <w:t xml:space="preserve">муниципального образования </w:t>
      </w:r>
      <w:r w:rsidR="00CD301D" w:rsidRPr="00863B8C">
        <w:rPr>
          <w:rFonts w:ascii="Times New Roman" w:hAnsi="Times New Roman"/>
          <w:b/>
          <w:color w:val="000000"/>
          <w:sz w:val="28"/>
          <w:szCs w:val="28"/>
        </w:rPr>
        <w:t>Калининский</w:t>
      </w:r>
      <w:r w:rsidRPr="00863B8C">
        <w:rPr>
          <w:rFonts w:ascii="Times New Roman" w:hAnsi="Times New Roman"/>
          <w:b/>
          <w:color w:val="000000"/>
          <w:sz w:val="28"/>
          <w:szCs w:val="28"/>
        </w:rPr>
        <w:t xml:space="preserve">  сельсовет</w:t>
      </w:r>
    </w:p>
    <w:p w:rsidR="0062431D" w:rsidRPr="00863B8C" w:rsidRDefault="0062431D" w:rsidP="00056927">
      <w:pPr>
        <w:spacing w:after="0" w:line="240" w:lineRule="auto"/>
        <w:jc w:val="center"/>
        <w:rPr>
          <w:rFonts w:ascii="Times New Roman" w:hAnsi="Times New Roman"/>
          <w:b/>
          <w:color w:val="000000"/>
          <w:sz w:val="28"/>
          <w:szCs w:val="28"/>
        </w:rPr>
      </w:pPr>
      <w:r w:rsidRPr="00863B8C">
        <w:rPr>
          <w:rFonts w:ascii="Times New Roman" w:hAnsi="Times New Roman"/>
          <w:b/>
          <w:color w:val="000000"/>
          <w:sz w:val="28"/>
          <w:szCs w:val="28"/>
        </w:rPr>
        <w:t>Ташлинского района Оренбургской области</w:t>
      </w:r>
    </w:p>
    <w:p w:rsidR="0062431D" w:rsidRPr="00863B8C" w:rsidRDefault="0062431D" w:rsidP="00056927">
      <w:pPr>
        <w:spacing w:after="0" w:line="240" w:lineRule="auto"/>
        <w:jc w:val="center"/>
        <w:rPr>
          <w:rFonts w:ascii="Times New Roman" w:hAnsi="Times New Roman"/>
          <w:b/>
          <w:color w:val="000000"/>
          <w:sz w:val="28"/>
          <w:szCs w:val="28"/>
        </w:rPr>
      </w:pPr>
      <w:r w:rsidRPr="00863B8C">
        <w:rPr>
          <w:rFonts w:ascii="Times New Roman" w:hAnsi="Times New Roman"/>
          <w:b/>
          <w:color w:val="000000"/>
          <w:sz w:val="28"/>
          <w:szCs w:val="28"/>
        </w:rPr>
        <w:t xml:space="preserve">«Комплексного развития систем  коммунальной инфраструктуры муниципального образования  </w:t>
      </w:r>
      <w:r w:rsidR="00CD301D" w:rsidRPr="00863B8C">
        <w:rPr>
          <w:rFonts w:ascii="Times New Roman" w:hAnsi="Times New Roman"/>
          <w:b/>
          <w:color w:val="000000"/>
          <w:sz w:val="28"/>
          <w:szCs w:val="28"/>
        </w:rPr>
        <w:t>Калининский</w:t>
      </w:r>
      <w:r w:rsidRPr="00863B8C">
        <w:rPr>
          <w:rFonts w:ascii="Times New Roman" w:hAnsi="Times New Roman"/>
          <w:b/>
          <w:color w:val="000000"/>
          <w:sz w:val="28"/>
          <w:szCs w:val="28"/>
        </w:rPr>
        <w:t xml:space="preserve"> сельсовет Ташлинского района Оренбургской области  на 2019–2024 годы»</w:t>
      </w:r>
    </w:p>
    <w:p w:rsidR="0062431D" w:rsidRPr="00863B8C" w:rsidRDefault="0062431D" w:rsidP="00056927">
      <w:pPr>
        <w:spacing w:after="0" w:line="240" w:lineRule="auto"/>
        <w:jc w:val="center"/>
        <w:rPr>
          <w:rFonts w:ascii="Times New Roman" w:hAnsi="Times New Roman"/>
          <w:b/>
          <w:color w:val="000000"/>
          <w:sz w:val="28"/>
          <w:szCs w:val="28"/>
        </w:rPr>
      </w:pPr>
    </w:p>
    <w:p w:rsidR="0062431D" w:rsidRDefault="0062431D"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734D8D" w:rsidRDefault="00734D8D" w:rsidP="00056927">
      <w:pPr>
        <w:spacing w:after="0" w:line="240" w:lineRule="auto"/>
        <w:jc w:val="center"/>
        <w:rPr>
          <w:rFonts w:ascii="Times New Roman" w:hAnsi="Times New Roman"/>
          <w:color w:val="000000"/>
          <w:sz w:val="24"/>
          <w:szCs w:val="24"/>
        </w:rPr>
      </w:pPr>
    </w:p>
    <w:p w:rsidR="00734D8D" w:rsidRDefault="00734D8D"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62431D" w:rsidRPr="00D15B31" w:rsidRDefault="0062431D" w:rsidP="00056927">
      <w:pPr>
        <w:spacing w:after="0" w:line="240" w:lineRule="auto"/>
        <w:jc w:val="center"/>
        <w:rPr>
          <w:rFonts w:ascii="Times New Roman" w:hAnsi="Times New Roman"/>
          <w:b/>
          <w:sz w:val="28"/>
          <w:szCs w:val="28"/>
        </w:rPr>
      </w:pPr>
      <w:r w:rsidRPr="00D15B31">
        <w:rPr>
          <w:rFonts w:ascii="Times New Roman" w:hAnsi="Times New Roman"/>
          <w:b/>
          <w:color w:val="000000"/>
          <w:sz w:val="28"/>
          <w:szCs w:val="28"/>
        </w:rPr>
        <w:lastRenderedPageBreak/>
        <w:t>Паспорт</w:t>
      </w:r>
      <w:r w:rsidR="000450C9">
        <w:rPr>
          <w:rFonts w:ascii="Times New Roman" w:hAnsi="Times New Roman"/>
          <w:b/>
          <w:color w:val="000000"/>
          <w:sz w:val="28"/>
          <w:szCs w:val="28"/>
        </w:rPr>
        <w:t xml:space="preserve">  </w:t>
      </w:r>
      <w:r w:rsidRPr="00D15B31">
        <w:rPr>
          <w:rFonts w:ascii="Times New Roman" w:hAnsi="Times New Roman"/>
          <w:b/>
          <w:color w:val="000000"/>
          <w:sz w:val="28"/>
          <w:szCs w:val="28"/>
        </w:rPr>
        <w:t>программы муниципального образования Калининского  сельсовета</w:t>
      </w:r>
      <w:r w:rsidR="000450C9">
        <w:rPr>
          <w:rFonts w:ascii="Times New Roman" w:hAnsi="Times New Roman"/>
          <w:b/>
          <w:color w:val="000000"/>
          <w:sz w:val="28"/>
          <w:szCs w:val="28"/>
        </w:rPr>
        <w:t xml:space="preserve"> </w:t>
      </w:r>
      <w:r w:rsidRPr="00D15B31">
        <w:rPr>
          <w:rFonts w:ascii="Times New Roman" w:hAnsi="Times New Roman"/>
          <w:b/>
          <w:color w:val="000000"/>
          <w:sz w:val="28"/>
          <w:szCs w:val="28"/>
        </w:rPr>
        <w:t xml:space="preserve">«Комплексного развития систем  коммунальной инфраструктуры муниципального образования  </w:t>
      </w:r>
      <w:r w:rsidR="00863B8C" w:rsidRPr="00D15B31">
        <w:rPr>
          <w:rFonts w:ascii="Times New Roman" w:hAnsi="Times New Roman"/>
          <w:b/>
          <w:color w:val="000000"/>
          <w:sz w:val="28"/>
          <w:szCs w:val="28"/>
        </w:rPr>
        <w:t>Калининский</w:t>
      </w:r>
      <w:r w:rsidRPr="00D15B31">
        <w:rPr>
          <w:rFonts w:ascii="Times New Roman" w:hAnsi="Times New Roman"/>
          <w:b/>
          <w:color w:val="000000"/>
          <w:sz w:val="28"/>
          <w:szCs w:val="28"/>
        </w:rPr>
        <w:t xml:space="preserve"> сельсовет Ташлинского района Оренбургской области  на 2019 –2024 годы»</w:t>
      </w:r>
      <w:r w:rsidRPr="00D15B31">
        <w:rPr>
          <w:rFonts w:ascii="Times New Roman" w:hAnsi="Times New Roman"/>
          <w:b/>
          <w:color w:val="000000"/>
          <w:sz w:val="28"/>
          <w:szCs w:val="28"/>
        </w:rPr>
        <w:br/>
      </w: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127"/>
        <w:gridCol w:w="7796"/>
      </w:tblGrid>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 xml:space="preserve">Наименование программы </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863B8C">
            <w:pPr>
              <w:spacing w:after="0" w:line="240" w:lineRule="auto"/>
              <w:jc w:val="both"/>
              <w:rPr>
                <w:rFonts w:ascii="Times New Roman" w:hAnsi="Times New Roman"/>
                <w:sz w:val="24"/>
                <w:szCs w:val="24"/>
              </w:rPr>
            </w:pPr>
            <w:r w:rsidRPr="00863B8C">
              <w:rPr>
                <w:rFonts w:ascii="Times New Roman" w:hAnsi="Times New Roman"/>
                <w:color w:val="000000"/>
                <w:sz w:val="24"/>
                <w:szCs w:val="24"/>
              </w:rPr>
              <w:t xml:space="preserve">Программа «Комплексного развития систем  коммунальной инфраструктуры муниципального образования  </w:t>
            </w:r>
            <w:r w:rsidR="00863B8C" w:rsidRPr="00863B8C">
              <w:rPr>
                <w:rFonts w:ascii="Times New Roman" w:hAnsi="Times New Roman"/>
                <w:color w:val="000000"/>
                <w:sz w:val="24"/>
                <w:szCs w:val="24"/>
              </w:rPr>
              <w:t>Калининский</w:t>
            </w:r>
            <w:r w:rsidRPr="00863B8C">
              <w:rPr>
                <w:rFonts w:ascii="Times New Roman" w:hAnsi="Times New Roman"/>
                <w:color w:val="000000"/>
                <w:sz w:val="24"/>
                <w:szCs w:val="24"/>
              </w:rPr>
              <w:t xml:space="preserve"> сельсовет Ташлинского района Оренбургской области  на 2019–2024 годы» (далее – Программа)</w:t>
            </w:r>
          </w:p>
        </w:tc>
      </w:tr>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Ответственный исполнитель</w:t>
            </w:r>
            <w:r w:rsidRPr="00863B8C">
              <w:rPr>
                <w:rFonts w:ascii="Times New Roman" w:hAnsi="Times New Roman"/>
                <w:color w:val="000000"/>
                <w:sz w:val="24"/>
                <w:szCs w:val="24"/>
              </w:rPr>
              <w:br/>
              <w:t>программы</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863B8C">
            <w:pPr>
              <w:spacing w:after="0" w:line="240" w:lineRule="auto"/>
              <w:jc w:val="both"/>
              <w:rPr>
                <w:rFonts w:ascii="Times New Roman" w:hAnsi="Times New Roman"/>
                <w:sz w:val="24"/>
                <w:szCs w:val="24"/>
              </w:rPr>
            </w:pPr>
            <w:r w:rsidRPr="00863B8C">
              <w:rPr>
                <w:rFonts w:ascii="Times New Roman" w:hAnsi="Times New Roman"/>
                <w:color w:val="000000"/>
                <w:sz w:val="24"/>
                <w:szCs w:val="24"/>
              </w:rPr>
              <w:t xml:space="preserve">Администрация муниципального образования </w:t>
            </w:r>
            <w:r w:rsidR="00863B8C" w:rsidRPr="00863B8C">
              <w:rPr>
                <w:rFonts w:ascii="Times New Roman" w:hAnsi="Times New Roman"/>
                <w:color w:val="000000"/>
                <w:sz w:val="24"/>
                <w:szCs w:val="24"/>
              </w:rPr>
              <w:t>Калининский</w:t>
            </w:r>
            <w:r w:rsidRPr="00863B8C">
              <w:rPr>
                <w:rFonts w:ascii="Times New Roman" w:hAnsi="Times New Roman"/>
                <w:color w:val="000000"/>
                <w:sz w:val="24"/>
                <w:szCs w:val="24"/>
              </w:rPr>
              <w:t xml:space="preserve"> сельсовет Ташлинского района Оренбургской области</w:t>
            </w:r>
          </w:p>
        </w:tc>
      </w:tr>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 xml:space="preserve">Соисполнители программы </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863B8C">
            <w:pPr>
              <w:spacing w:after="0" w:line="240" w:lineRule="auto"/>
              <w:jc w:val="both"/>
              <w:rPr>
                <w:rFonts w:ascii="Times New Roman" w:hAnsi="Times New Roman"/>
                <w:sz w:val="24"/>
                <w:szCs w:val="24"/>
              </w:rPr>
            </w:pPr>
            <w:r w:rsidRPr="00863B8C">
              <w:rPr>
                <w:rFonts w:ascii="Times New Roman" w:hAnsi="Times New Roman"/>
                <w:color w:val="000000"/>
                <w:sz w:val="24"/>
                <w:szCs w:val="24"/>
              </w:rPr>
              <w:t>Ресурсоснабжающие организации</w:t>
            </w:r>
          </w:p>
        </w:tc>
      </w:tr>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Цел</w:t>
            </w:r>
            <w:r w:rsidR="00863B8C">
              <w:rPr>
                <w:rFonts w:ascii="Times New Roman" w:hAnsi="Times New Roman"/>
                <w:color w:val="000000"/>
                <w:sz w:val="24"/>
                <w:szCs w:val="24"/>
              </w:rPr>
              <w:t>ь</w:t>
            </w:r>
            <w:r w:rsidRPr="00863B8C">
              <w:rPr>
                <w:rFonts w:ascii="Times New Roman" w:hAnsi="Times New Roman"/>
                <w:color w:val="000000"/>
                <w:sz w:val="24"/>
                <w:szCs w:val="24"/>
              </w:rPr>
              <w:t xml:space="preserve"> программы </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863B8C" w:rsidP="00863B8C">
            <w:pPr>
              <w:spacing w:after="0" w:line="240" w:lineRule="auto"/>
              <w:jc w:val="both"/>
              <w:rPr>
                <w:rFonts w:ascii="Times New Roman" w:hAnsi="Times New Roman"/>
                <w:sz w:val="24"/>
                <w:szCs w:val="24"/>
              </w:rPr>
            </w:pPr>
            <w:r>
              <w:rPr>
                <w:rFonts w:ascii="Times New Roman" w:hAnsi="Times New Roman"/>
                <w:color w:val="000000"/>
                <w:sz w:val="24"/>
                <w:szCs w:val="24"/>
              </w:rPr>
              <w:t xml:space="preserve">Комплексное развитие, </w:t>
            </w:r>
            <w:r w:rsidR="0062431D" w:rsidRPr="00863B8C">
              <w:rPr>
                <w:rFonts w:ascii="Times New Roman" w:hAnsi="Times New Roman"/>
                <w:color w:val="000000"/>
                <w:sz w:val="24"/>
                <w:szCs w:val="24"/>
              </w:rPr>
              <w:t>реконструкция</w:t>
            </w:r>
            <w:r>
              <w:rPr>
                <w:rFonts w:ascii="Times New Roman" w:hAnsi="Times New Roman"/>
                <w:color w:val="000000"/>
                <w:sz w:val="24"/>
                <w:szCs w:val="24"/>
              </w:rPr>
              <w:t xml:space="preserve">, </w:t>
            </w:r>
            <w:r w:rsidR="0062431D" w:rsidRPr="00863B8C">
              <w:rPr>
                <w:rFonts w:ascii="Times New Roman" w:hAnsi="Times New Roman"/>
                <w:color w:val="000000"/>
                <w:sz w:val="24"/>
                <w:szCs w:val="24"/>
              </w:rPr>
              <w:t>модернизация систем коммунальной инфраструктуры,</w:t>
            </w:r>
            <w:r>
              <w:rPr>
                <w:rFonts w:ascii="Times New Roman" w:hAnsi="Times New Roman"/>
                <w:color w:val="000000"/>
                <w:sz w:val="24"/>
                <w:szCs w:val="24"/>
              </w:rPr>
              <w:t xml:space="preserve"> </w:t>
            </w:r>
            <w:r w:rsidR="0062431D" w:rsidRPr="00863B8C">
              <w:rPr>
                <w:rFonts w:ascii="Times New Roman" w:hAnsi="Times New Roman"/>
                <w:color w:val="000000"/>
                <w:sz w:val="24"/>
                <w:szCs w:val="24"/>
              </w:rPr>
              <w:t>улучшение экологической ситуации</w:t>
            </w:r>
            <w:r>
              <w:rPr>
                <w:rFonts w:ascii="Times New Roman" w:hAnsi="Times New Roman"/>
                <w:color w:val="000000"/>
                <w:sz w:val="24"/>
                <w:szCs w:val="24"/>
              </w:rPr>
              <w:t xml:space="preserve">  и </w:t>
            </w:r>
            <w:r w:rsidRPr="00863B8C">
              <w:rPr>
                <w:rFonts w:ascii="Times New Roman" w:hAnsi="Times New Roman"/>
                <w:color w:val="000000"/>
                <w:sz w:val="24"/>
                <w:szCs w:val="24"/>
              </w:rPr>
              <w:t>качественное и надежное обеспечение коммунальными услугами</w:t>
            </w:r>
            <w:r>
              <w:rPr>
                <w:rFonts w:ascii="Times New Roman" w:hAnsi="Times New Roman"/>
                <w:color w:val="000000"/>
                <w:sz w:val="24"/>
                <w:szCs w:val="24"/>
              </w:rPr>
              <w:t xml:space="preserve"> </w:t>
            </w:r>
            <w:r w:rsidRPr="00863B8C">
              <w:rPr>
                <w:rFonts w:ascii="Times New Roman" w:hAnsi="Times New Roman"/>
                <w:color w:val="000000"/>
                <w:sz w:val="24"/>
                <w:szCs w:val="24"/>
              </w:rPr>
              <w:t>потребителей</w:t>
            </w:r>
            <w:r w:rsidR="0062431D" w:rsidRPr="00863B8C">
              <w:rPr>
                <w:rFonts w:ascii="Times New Roman" w:hAnsi="Times New Roman"/>
                <w:color w:val="000000"/>
                <w:sz w:val="24"/>
                <w:szCs w:val="24"/>
              </w:rPr>
              <w:t xml:space="preserve"> на территории муниципального образования </w:t>
            </w:r>
            <w:r w:rsidRPr="00863B8C">
              <w:rPr>
                <w:rFonts w:ascii="Times New Roman" w:hAnsi="Times New Roman"/>
                <w:color w:val="000000"/>
                <w:sz w:val="24"/>
                <w:szCs w:val="24"/>
              </w:rPr>
              <w:t>Калининский</w:t>
            </w:r>
            <w:r w:rsidR="0062431D" w:rsidRPr="00863B8C">
              <w:rPr>
                <w:rFonts w:ascii="Times New Roman" w:hAnsi="Times New Roman"/>
                <w:color w:val="000000"/>
                <w:sz w:val="24"/>
                <w:szCs w:val="24"/>
              </w:rPr>
              <w:t xml:space="preserve"> сельсовет Ташлинского района Оренбургской области  </w:t>
            </w:r>
            <w:r>
              <w:rPr>
                <w:rFonts w:ascii="Times New Roman" w:hAnsi="Times New Roman"/>
                <w:color w:val="000000"/>
                <w:sz w:val="24"/>
                <w:szCs w:val="24"/>
              </w:rPr>
              <w:t>(далее – сельское поселение)</w:t>
            </w:r>
            <w:r w:rsidR="0062431D" w:rsidRPr="00863B8C">
              <w:rPr>
                <w:rFonts w:ascii="Times New Roman" w:hAnsi="Times New Roman"/>
                <w:color w:val="000000"/>
                <w:sz w:val="24"/>
                <w:szCs w:val="24"/>
              </w:rPr>
              <w:t>.</w:t>
            </w:r>
          </w:p>
        </w:tc>
      </w:tr>
      <w:tr w:rsidR="0062431D" w:rsidRPr="00863B8C" w:rsidTr="000450C9">
        <w:trPr>
          <w:trHeight w:val="131"/>
        </w:trPr>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 xml:space="preserve">Задачи программы </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Default="0062431D" w:rsidP="00863B8C">
            <w:pPr>
              <w:spacing w:after="0" w:line="240" w:lineRule="auto"/>
              <w:rPr>
                <w:rFonts w:ascii="Times New Roman" w:hAnsi="Times New Roman"/>
                <w:color w:val="000000"/>
                <w:sz w:val="24"/>
                <w:szCs w:val="24"/>
              </w:rPr>
            </w:pPr>
            <w:r w:rsidRPr="00863B8C">
              <w:rPr>
                <w:rFonts w:ascii="Times New Roman" w:hAnsi="Times New Roman"/>
                <w:color w:val="000000"/>
                <w:sz w:val="24"/>
                <w:szCs w:val="24"/>
              </w:rPr>
              <w:t>1) инженерно-техническая оптимизация систем коммунальной</w:t>
            </w:r>
            <w:r w:rsidRPr="00863B8C">
              <w:rPr>
                <w:rFonts w:ascii="Times New Roman" w:hAnsi="Times New Roman"/>
                <w:color w:val="000000"/>
                <w:sz w:val="24"/>
                <w:szCs w:val="24"/>
              </w:rPr>
              <w:br/>
              <w:t>инфраструктуры;</w:t>
            </w:r>
            <w:r w:rsidRPr="00863B8C">
              <w:rPr>
                <w:rFonts w:ascii="Times New Roman" w:hAnsi="Times New Roman"/>
                <w:color w:val="000000"/>
                <w:sz w:val="24"/>
                <w:szCs w:val="24"/>
              </w:rPr>
              <w:br/>
              <w:t>2) перспективное планирование развития систем коммунальной</w:t>
            </w:r>
            <w:r w:rsidRPr="00863B8C">
              <w:rPr>
                <w:rFonts w:ascii="Times New Roman" w:hAnsi="Times New Roman"/>
                <w:color w:val="000000"/>
                <w:sz w:val="24"/>
                <w:szCs w:val="24"/>
              </w:rPr>
              <w:br/>
              <w:t>инфраструктуры;</w:t>
            </w:r>
            <w:r w:rsidRPr="00863B8C">
              <w:rPr>
                <w:rFonts w:ascii="Times New Roman" w:hAnsi="Times New Roman"/>
                <w:color w:val="000000"/>
                <w:sz w:val="24"/>
                <w:szCs w:val="24"/>
              </w:rPr>
              <w:br/>
              <w:t>3) повышение инвестиционной привлекательности коммунальной</w:t>
            </w:r>
            <w:r w:rsidRPr="00863B8C">
              <w:rPr>
                <w:rFonts w:ascii="Times New Roman" w:hAnsi="Times New Roman"/>
                <w:color w:val="000000"/>
                <w:sz w:val="24"/>
                <w:szCs w:val="24"/>
              </w:rPr>
              <w:br/>
              <w:t>инфраструктуры;</w:t>
            </w:r>
            <w:r w:rsidRPr="00863B8C">
              <w:rPr>
                <w:rFonts w:ascii="Times New Roman" w:hAnsi="Times New Roman"/>
                <w:color w:val="000000"/>
                <w:sz w:val="24"/>
                <w:szCs w:val="24"/>
              </w:rPr>
              <w:br/>
              <w:t>4) обеспечение сбалансированности интересов субъектов коммунальной инфраструктуры и потребителей;</w:t>
            </w:r>
            <w:r w:rsidRPr="00863B8C">
              <w:rPr>
                <w:rFonts w:ascii="Times New Roman" w:hAnsi="Times New Roman"/>
                <w:color w:val="000000"/>
                <w:sz w:val="24"/>
                <w:szCs w:val="24"/>
              </w:rPr>
              <w:br/>
              <w:t>5) повышение надежности коммунальных систем и качества</w:t>
            </w:r>
            <w:r w:rsidRPr="00863B8C">
              <w:rPr>
                <w:rFonts w:ascii="Times New Roman" w:hAnsi="Times New Roman"/>
                <w:color w:val="000000"/>
                <w:sz w:val="24"/>
                <w:szCs w:val="24"/>
              </w:rPr>
              <w:br/>
              <w:t>коммунальных услуг сельского поселения;</w:t>
            </w:r>
            <w:r w:rsidRPr="00863B8C">
              <w:rPr>
                <w:rFonts w:ascii="Times New Roman" w:hAnsi="Times New Roman"/>
                <w:color w:val="000000"/>
                <w:sz w:val="24"/>
                <w:szCs w:val="24"/>
              </w:rPr>
              <w:br/>
              <w:t>6) обеспечение более комфортных условий проживания населения сельского поселения;</w:t>
            </w:r>
            <w:r w:rsidRPr="00863B8C">
              <w:rPr>
                <w:rFonts w:ascii="Times New Roman" w:hAnsi="Times New Roman"/>
                <w:color w:val="000000"/>
                <w:sz w:val="24"/>
                <w:szCs w:val="24"/>
              </w:rPr>
              <w:br/>
              <w:t>7) совершенствование механизмов развития энергосбережения и</w:t>
            </w:r>
            <w:r w:rsidRPr="00863B8C">
              <w:rPr>
                <w:rFonts w:ascii="Times New Roman" w:hAnsi="Times New Roman"/>
                <w:color w:val="000000"/>
                <w:sz w:val="24"/>
                <w:szCs w:val="24"/>
              </w:rPr>
              <w:br/>
              <w:t>повышение энергоэффективности коммунальной инфраструктуры сельского поселения;</w:t>
            </w:r>
            <w:r w:rsidRPr="00863B8C">
              <w:rPr>
                <w:rFonts w:ascii="Times New Roman" w:hAnsi="Times New Roman"/>
                <w:color w:val="000000"/>
                <w:sz w:val="24"/>
                <w:szCs w:val="24"/>
              </w:rPr>
              <w:br/>
              <w:t>8) снижение потерь при поставке ресурсов потребителям;</w:t>
            </w:r>
            <w:r w:rsidRPr="00863B8C">
              <w:rPr>
                <w:rFonts w:ascii="Times New Roman" w:hAnsi="Times New Roman"/>
                <w:color w:val="000000"/>
                <w:sz w:val="24"/>
                <w:szCs w:val="24"/>
              </w:rPr>
              <w:br/>
              <w:t>9) улучшение экологической обстановки в сельском поселении;</w:t>
            </w:r>
            <w:r w:rsidRPr="00863B8C">
              <w:rPr>
                <w:rFonts w:ascii="Times New Roman" w:hAnsi="Times New Roman"/>
                <w:color w:val="000000"/>
                <w:sz w:val="24"/>
                <w:szCs w:val="24"/>
              </w:rPr>
              <w:br/>
              <w:t>10) разработка мероприятий по комплексной реконструкции и</w:t>
            </w:r>
            <w:r w:rsidRPr="00863B8C">
              <w:rPr>
                <w:rFonts w:ascii="Times New Roman" w:hAnsi="Times New Roman"/>
                <w:color w:val="000000"/>
                <w:sz w:val="24"/>
                <w:szCs w:val="24"/>
              </w:rPr>
              <w:br/>
              <w:t>модернизации систем коммунальной инфраструктуры;</w:t>
            </w:r>
            <w:r w:rsidRPr="00863B8C">
              <w:rPr>
                <w:rFonts w:ascii="Times New Roman" w:hAnsi="Times New Roman"/>
                <w:color w:val="000000"/>
                <w:sz w:val="24"/>
                <w:szCs w:val="24"/>
              </w:rPr>
              <w:br/>
              <w:t>11) взаимосвязанное по срокам и объемам финансирования</w:t>
            </w:r>
            <w:r w:rsidRPr="00863B8C">
              <w:rPr>
                <w:rFonts w:ascii="Times New Roman" w:hAnsi="Times New Roman"/>
                <w:color w:val="000000"/>
                <w:sz w:val="24"/>
                <w:szCs w:val="24"/>
              </w:rPr>
              <w:br/>
              <w:t>перспективное планирование развития систем коммунальной</w:t>
            </w:r>
            <w:r w:rsidRPr="00863B8C">
              <w:rPr>
                <w:rFonts w:ascii="Times New Roman" w:hAnsi="Times New Roman"/>
                <w:color w:val="000000"/>
                <w:sz w:val="24"/>
                <w:szCs w:val="24"/>
              </w:rPr>
              <w:br/>
              <w:t>инфраструктуры сельского поселения</w:t>
            </w:r>
            <w:r w:rsidR="00863B8C">
              <w:rPr>
                <w:rFonts w:ascii="Times New Roman" w:hAnsi="Times New Roman"/>
                <w:color w:val="000000"/>
                <w:sz w:val="24"/>
                <w:szCs w:val="24"/>
              </w:rPr>
              <w:t>;</w:t>
            </w:r>
          </w:p>
          <w:p w:rsidR="00863B8C" w:rsidRPr="00863B8C" w:rsidRDefault="00863B8C" w:rsidP="004B40CD">
            <w:pPr>
              <w:spacing w:after="0" w:line="240" w:lineRule="auto"/>
              <w:rPr>
                <w:rFonts w:ascii="Times New Roman" w:hAnsi="Times New Roman"/>
                <w:sz w:val="24"/>
                <w:szCs w:val="24"/>
              </w:rPr>
            </w:pPr>
            <w:r>
              <w:rPr>
                <w:rFonts w:ascii="Times New Roman" w:hAnsi="Times New Roman"/>
                <w:color w:val="000000"/>
                <w:sz w:val="24"/>
                <w:szCs w:val="24"/>
              </w:rPr>
              <w:t xml:space="preserve">12) </w:t>
            </w:r>
            <w:r w:rsidRPr="00863B8C">
              <w:rPr>
                <w:rFonts w:ascii="Times New Roman" w:hAnsi="Times New Roman"/>
                <w:color w:val="000000"/>
                <w:sz w:val="24"/>
                <w:szCs w:val="24"/>
              </w:rPr>
              <w:t xml:space="preserve"> Программа является базовым документом дальнейшей разработки</w:t>
            </w:r>
            <w:r w:rsidRPr="00863B8C">
              <w:rPr>
                <w:rFonts w:ascii="Times New Roman" w:hAnsi="Times New Roman"/>
                <w:color w:val="000000"/>
                <w:sz w:val="24"/>
                <w:szCs w:val="24"/>
              </w:rPr>
              <w:br/>
              <w:t>инвестиционных, производственных программ организаций</w:t>
            </w:r>
            <w:r w:rsidRPr="00863B8C">
              <w:rPr>
                <w:rFonts w:ascii="Times New Roman" w:hAnsi="Times New Roman"/>
                <w:color w:val="000000"/>
                <w:sz w:val="24"/>
                <w:szCs w:val="24"/>
              </w:rPr>
              <w:br/>
              <w:t>коммунального комплекса и целевых программ сельского поселения.</w:t>
            </w:r>
            <w:r w:rsidRPr="00863B8C">
              <w:rPr>
                <w:rFonts w:ascii="Times New Roman" w:hAnsi="Times New Roman"/>
                <w:color w:val="000000"/>
                <w:sz w:val="24"/>
                <w:szCs w:val="24"/>
              </w:rPr>
              <w:br/>
            </w:r>
            <w:r>
              <w:rPr>
                <w:rFonts w:ascii="Times New Roman" w:hAnsi="Times New Roman"/>
                <w:color w:val="000000"/>
                <w:sz w:val="24"/>
                <w:szCs w:val="24"/>
              </w:rPr>
              <w:t>1</w:t>
            </w:r>
            <w:r w:rsidRPr="00863B8C">
              <w:rPr>
                <w:rFonts w:ascii="Times New Roman" w:hAnsi="Times New Roman"/>
                <w:color w:val="000000"/>
                <w:sz w:val="24"/>
                <w:szCs w:val="24"/>
              </w:rPr>
              <w:t>3</w:t>
            </w:r>
            <w:r>
              <w:rPr>
                <w:rFonts w:ascii="Times New Roman" w:hAnsi="Times New Roman"/>
                <w:color w:val="000000"/>
                <w:sz w:val="24"/>
                <w:szCs w:val="24"/>
              </w:rPr>
              <w:t xml:space="preserve">) </w:t>
            </w:r>
            <w:r w:rsidRPr="00863B8C">
              <w:rPr>
                <w:rFonts w:ascii="Times New Roman" w:hAnsi="Times New Roman"/>
                <w:color w:val="000000"/>
                <w:sz w:val="24"/>
                <w:szCs w:val="24"/>
              </w:rPr>
              <w:t xml:space="preserve"> Разработка единого комплекса мероприятий, направленных на</w:t>
            </w:r>
            <w:r w:rsidRPr="00863B8C">
              <w:rPr>
                <w:rFonts w:ascii="Times New Roman" w:hAnsi="Times New Roman"/>
                <w:color w:val="000000"/>
                <w:sz w:val="24"/>
                <w:szCs w:val="24"/>
              </w:rPr>
              <w:br/>
              <w:t>обеспечение оптимальных решений системных проблем в области</w:t>
            </w:r>
            <w:r w:rsidRPr="00863B8C">
              <w:rPr>
                <w:rFonts w:ascii="Times New Roman" w:hAnsi="Times New Roman"/>
                <w:color w:val="000000"/>
                <w:sz w:val="24"/>
                <w:szCs w:val="24"/>
              </w:rPr>
              <w:br/>
              <w:t>функционирования и развития коммунальной инфраструктуры сельского поселения, в целях:</w:t>
            </w:r>
            <w:r w:rsidRPr="00863B8C">
              <w:rPr>
                <w:rFonts w:ascii="Times New Roman" w:hAnsi="Times New Roman"/>
                <w:color w:val="000000"/>
                <w:sz w:val="24"/>
                <w:szCs w:val="24"/>
              </w:rPr>
              <w:br/>
            </w:r>
            <w:r>
              <w:rPr>
                <w:rFonts w:ascii="Times New Roman" w:hAnsi="Times New Roman"/>
                <w:color w:val="000000"/>
                <w:sz w:val="24"/>
                <w:szCs w:val="24"/>
              </w:rPr>
              <w:t xml:space="preserve">- </w:t>
            </w:r>
            <w:r w:rsidRPr="00863B8C">
              <w:rPr>
                <w:rFonts w:ascii="Times New Roman" w:hAnsi="Times New Roman"/>
                <w:color w:val="000000"/>
                <w:sz w:val="24"/>
                <w:szCs w:val="24"/>
              </w:rPr>
              <w:t xml:space="preserve"> повышения уровня надежности, качества и эффективности работы</w:t>
            </w:r>
            <w:r w:rsidRPr="00863B8C">
              <w:rPr>
                <w:rFonts w:ascii="Times New Roman" w:hAnsi="Times New Roman"/>
                <w:color w:val="000000"/>
                <w:sz w:val="24"/>
                <w:szCs w:val="24"/>
              </w:rPr>
              <w:br/>
              <w:t>коммунального комплекса;</w:t>
            </w:r>
            <w:r w:rsidRPr="00863B8C">
              <w:rPr>
                <w:rFonts w:ascii="Times New Roman" w:hAnsi="Times New Roman"/>
                <w:color w:val="000000"/>
                <w:sz w:val="24"/>
                <w:szCs w:val="24"/>
              </w:rPr>
              <w:br/>
            </w:r>
            <w:r>
              <w:rPr>
                <w:rFonts w:ascii="Times New Roman" w:hAnsi="Times New Roman"/>
                <w:color w:val="000000"/>
                <w:sz w:val="24"/>
                <w:szCs w:val="24"/>
              </w:rPr>
              <w:t xml:space="preserve">- </w:t>
            </w:r>
            <w:r w:rsidRPr="00863B8C">
              <w:rPr>
                <w:rFonts w:ascii="Times New Roman" w:hAnsi="Times New Roman"/>
                <w:color w:val="000000"/>
                <w:sz w:val="24"/>
                <w:szCs w:val="24"/>
              </w:rPr>
              <w:t xml:space="preserve"> обновления и модернизации основных фондов коммунального</w:t>
            </w:r>
            <w:r w:rsidRPr="00863B8C">
              <w:rPr>
                <w:rFonts w:ascii="Times New Roman" w:hAnsi="Times New Roman"/>
                <w:color w:val="000000"/>
                <w:sz w:val="24"/>
                <w:szCs w:val="24"/>
              </w:rPr>
              <w:br/>
              <w:t xml:space="preserve">комплекса в соответствии с современными требованиями к технологии и </w:t>
            </w:r>
            <w:r w:rsidRPr="00863B8C">
              <w:rPr>
                <w:rFonts w:ascii="Times New Roman" w:hAnsi="Times New Roman"/>
                <w:color w:val="000000"/>
                <w:sz w:val="24"/>
                <w:szCs w:val="24"/>
              </w:rPr>
              <w:lastRenderedPageBreak/>
              <w:t>качеству услуг и улучшения экологической ситуации.</w:t>
            </w:r>
          </w:p>
        </w:tc>
      </w:tr>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lastRenderedPageBreak/>
              <w:t xml:space="preserve">Целевые показатели </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4B40CD">
            <w:pPr>
              <w:spacing w:after="0" w:line="240" w:lineRule="auto"/>
              <w:rPr>
                <w:rFonts w:ascii="Times New Roman" w:hAnsi="Times New Roman"/>
                <w:sz w:val="24"/>
                <w:szCs w:val="24"/>
              </w:rPr>
            </w:pPr>
            <w:r w:rsidRPr="00863B8C">
              <w:rPr>
                <w:rFonts w:ascii="Times New Roman" w:hAnsi="Times New Roman"/>
                <w:color w:val="000000"/>
                <w:sz w:val="24"/>
                <w:szCs w:val="24"/>
              </w:rPr>
              <w:t>1) критерии доступности и доля охвата населения коммунальными услугами;</w:t>
            </w:r>
            <w:r w:rsidRPr="00863B8C">
              <w:rPr>
                <w:rFonts w:ascii="Times New Roman" w:hAnsi="Times New Roman"/>
                <w:color w:val="000000"/>
                <w:sz w:val="24"/>
                <w:szCs w:val="24"/>
              </w:rPr>
              <w:br/>
              <w:t>2) показатели надежности (бесперебойности) систем соснабжения;</w:t>
            </w:r>
            <w:r w:rsidRPr="00863B8C">
              <w:rPr>
                <w:rFonts w:ascii="Times New Roman" w:hAnsi="Times New Roman"/>
                <w:color w:val="000000"/>
                <w:sz w:val="24"/>
                <w:szCs w:val="24"/>
              </w:rPr>
              <w:br/>
              <w:t>3) показатели эффективности производства коммунальных ресурсов и их потребления;</w:t>
            </w:r>
            <w:r w:rsidRPr="00863B8C">
              <w:rPr>
                <w:rFonts w:ascii="Times New Roman" w:hAnsi="Times New Roman"/>
                <w:color w:val="000000"/>
                <w:sz w:val="24"/>
                <w:szCs w:val="24"/>
              </w:rPr>
              <w:br/>
              <w:t>4) показатели воздействия на окружающую среду;</w:t>
            </w:r>
            <w:r w:rsidRPr="00863B8C">
              <w:rPr>
                <w:rFonts w:ascii="Times New Roman" w:hAnsi="Times New Roman"/>
                <w:color w:val="000000"/>
                <w:sz w:val="24"/>
                <w:szCs w:val="24"/>
              </w:rPr>
              <w:br/>
              <w:t>5) показатели перспективной обеспеченности и потребности застройки поселения;</w:t>
            </w:r>
            <w:r w:rsidRPr="00863B8C">
              <w:rPr>
                <w:rFonts w:ascii="Times New Roman" w:hAnsi="Times New Roman"/>
                <w:color w:val="000000"/>
                <w:sz w:val="24"/>
                <w:szCs w:val="24"/>
              </w:rPr>
              <w:br/>
              <w:t>6) показатели качества коммунальных ресурсов.</w:t>
            </w:r>
          </w:p>
        </w:tc>
      </w:tr>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D15B31">
            <w:pPr>
              <w:spacing w:after="0" w:line="240" w:lineRule="auto"/>
              <w:ind w:left="-108" w:right="-108"/>
              <w:rPr>
                <w:rFonts w:ascii="Times New Roman" w:hAnsi="Times New Roman"/>
                <w:sz w:val="24"/>
                <w:szCs w:val="24"/>
              </w:rPr>
            </w:pPr>
            <w:r w:rsidRPr="00863B8C">
              <w:rPr>
                <w:rFonts w:ascii="Times New Roman" w:hAnsi="Times New Roman"/>
                <w:color w:val="000000"/>
                <w:sz w:val="24"/>
                <w:szCs w:val="24"/>
              </w:rPr>
              <w:t xml:space="preserve">Срок и этапы </w:t>
            </w:r>
            <w:r w:rsidR="00D15B31">
              <w:rPr>
                <w:rFonts w:ascii="Times New Roman" w:hAnsi="Times New Roman"/>
                <w:color w:val="000000"/>
                <w:sz w:val="24"/>
                <w:szCs w:val="24"/>
              </w:rPr>
              <w:t xml:space="preserve"> </w:t>
            </w:r>
            <w:r w:rsidR="000450C9">
              <w:rPr>
                <w:rFonts w:ascii="Times New Roman" w:hAnsi="Times New Roman"/>
                <w:color w:val="000000"/>
                <w:sz w:val="24"/>
                <w:szCs w:val="24"/>
              </w:rPr>
              <w:t>реали</w:t>
            </w:r>
            <w:r w:rsidRPr="00863B8C">
              <w:rPr>
                <w:rFonts w:ascii="Times New Roman" w:hAnsi="Times New Roman"/>
                <w:color w:val="000000"/>
                <w:sz w:val="24"/>
                <w:szCs w:val="24"/>
              </w:rPr>
              <w:t>зации</w:t>
            </w:r>
            <w:r w:rsidRPr="00863B8C">
              <w:rPr>
                <w:rFonts w:ascii="Times New Roman" w:hAnsi="Times New Roman"/>
                <w:color w:val="000000"/>
                <w:sz w:val="24"/>
                <w:szCs w:val="24"/>
              </w:rPr>
              <w:br/>
              <w:t>программы</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EA076D">
            <w:pPr>
              <w:spacing w:after="0" w:line="240" w:lineRule="auto"/>
              <w:rPr>
                <w:rFonts w:ascii="Times New Roman" w:hAnsi="Times New Roman"/>
                <w:sz w:val="24"/>
                <w:szCs w:val="24"/>
              </w:rPr>
            </w:pPr>
            <w:r w:rsidRPr="00863B8C">
              <w:rPr>
                <w:rFonts w:ascii="Times New Roman" w:hAnsi="Times New Roman"/>
                <w:color w:val="000000"/>
                <w:sz w:val="24"/>
                <w:szCs w:val="24"/>
              </w:rPr>
              <w:t>2019-2024 годы</w:t>
            </w:r>
          </w:p>
        </w:tc>
      </w:tr>
      <w:tr w:rsidR="0062431D" w:rsidRPr="00863B8C" w:rsidTr="00D15B31">
        <w:trPr>
          <w:trHeight w:val="3047"/>
        </w:trPr>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Объемы требуемых</w:t>
            </w:r>
            <w:r w:rsidRPr="00863B8C">
              <w:rPr>
                <w:rFonts w:ascii="Times New Roman" w:hAnsi="Times New Roman"/>
                <w:color w:val="000000"/>
                <w:sz w:val="24"/>
                <w:szCs w:val="24"/>
              </w:rPr>
              <w:br/>
              <w:t>капитальных вложений</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734D8D">
            <w:pPr>
              <w:spacing w:after="0" w:line="240" w:lineRule="auto"/>
              <w:rPr>
                <w:rFonts w:ascii="Times New Roman" w:hAnsi="Times New Roman"/>
                <w:sz w:val="24"/>
                <w:szCs w:val="24"/>
              </w:rPr>
            </w:pPr>
            <w:r w:rsidRPr="00863B8C">
              <w:rPr>
                <w:rFonts w:ascii="Times New Roman" w:hAnsi="Times New Roman"/>
                <w:color w:val="000000"/>
                <w:sz w:val="24"/>
                <w:szCs w:val="24"/>
              </w:rPr>
              <w:t>Финансирование Программы осуществляется за счет средств:</w:t>
            </w:r>
            <w:r w:rsidRPr="00863B8C">
              <w:rPr>
                <w:rFonts w:ascii="Times New Roman" w:hAnsi="Times New Roman"/>
                <w:color w:val="000000"/>
                <w:sz w:val="24"/>
                <w:szCs w:val="24"/>
              </w:rPr>
              <w:br/>
              <w:t>- областного бюджета;</w:t>
            </w:r>
            <w:r w:rsidRPr="00863B8C">
              <w:rPr>
                <w:rFonts w:ascii="Times New Roman" w:hAnsi="Times New Roman"/>
                <w:color w:val="000000"/>
                <w:sz w:val="24"/>
                <w:szCs w:val="24"/>
              </w:rPr>
              <w:br/>
              <w:t>- районного бюджета;</w:t>
            </w:r>
            <w:r w:rsidRPr="00863B8C">
              <w:rPr>
                <w:rFonts w:ascii="Times New Roman" w:hAnsi="Times New Roman"/>
                <w:color w:val="000000"/>
                <w:sz w:val="24"/>
                <w:szCs w:val="24"/>
              </w:rPr>
              <w:br/>
              <w:t>- бюджета сельского поселения.</w:t>
            </w:r>
            <w:r w:rsidRPr="00863B8C">
              <w:rPr>
                <w:rFonts w:ascii="Times New Roman" w:hAnsi="Times New Roman"/>
                <w:color w:val="000000"/>
                <w:sz w:val="24"/>
                <w:szCs w:val="24"/>
              </w:rPr>
              <w:br/>
              <w:t xml:space="preserve">Общий прогнозируемый объем финансирования Программы составит за период 2019-2024 </w:t>
            </w:r>
            <w:r w:rsidRPr="00734D8D">
              <w:rPr>
                <w:rFonts w:ascii="Times New Roman" w:hAnsi="Times New Roman"/>
                <w:sz w:val="24"/>
                <w:szCs w:val="24"/>
              </w:rPr>
              <w:t xml:space="preserve">годы всего </w:t>
            </w:r>
            <w:r w:rsidR="00734D8D" w:rsidRPr="00734D8D">
              <w:rPr>
                <w:rFonts w:ascii="Times New Roman" w:hAnsi="Times New Roman"/>
                <w:sz w:val="24"/>
                <w:szCs w:val="24"/>
              </w:rPr>
              <w:t>100000 (сто тысяч)</w:t>
            </w:r>
            <w:r w:rsidRPr="00863B8C">
              <w:rPr>
                <w:rFonts w:ascii="Times New Roman" w:hAnsi="Times New Roman"/>
                <w:color w:val="000000"/>
                <w:sz w:val="24"/>
                <w:szCs w:val="24"/>
              </w:rPr>
              <w:t xml:space="preserve"> рублей.</w:t>
            </w:r>
            <w:r w:rsidRPr="00863B8C">
              <w:rPr>
                <w:rFonts w:ascii="Times New Roman" w:hAnsi="Times New Roman"/>
                <w:color w:val="000000"/>
                <w:sz w:val="24"/>
                <w:szCs w:val="24"/>
              </w:rPr>
              <w:br/>
              <w:t>Объем финансирования, предусмотренный за счет бюджетных средств, рассчитывается с учетом возможностей на очередной финансовый год.</w:t>
            </w:r>
            <w:r w:rsidRPr="00863B8C">
              <w:rPr>
                <w:rFonts w:ascii="Times New Roman" w:hAnsi="Times New Roman"/>
                <w:color w:val="000000"/>
                <w:sz w:val="24"/>
                <w:szCs w:val="24"/>
              </w:rPr>
              <w:br/>
              <w:t>Объемы, структура затрат и источники финансирования мероприятий подлежат ежегодной корректировке в соответствии с результатами выполнения мероприятий, их приоритетности и финансовых возможностей.</w:t>
            </w:r>
          </w:p>
        </w:tc>
      </w:tr>
      <w:tr w:rsidR="004B40CD" w:rsidRPr="00863B8C" w:rsidTr="000450C9">
        <w:trPr>
          <w:trHeight w:val="68"/>
        </w:trPr>
        <w:tc>
          <w:tcPr>
            <w:tcW w:w="2127" w:type="dxa"/>
            <w:tcBorders>
              <w:top w:val="single" w:sz="4" w:space="0" w:color="auto"/>
              <w:left w:val="single" w:sz="4" w:space="0" w:color="auto"/>
              <w:bottom w:val="single" w:sz="4" w:space="0" w:color="auto"/>
              <w:right w:val="single" w:sz="4" w:space="0" w:color="auto"/>
            </w:tcBorders>
          </w:tcPr>
          <w:p w:rsidR="004B40CD" w:rsidRPr="00863B8C" w:rsidRDefault="004B40CD" w:rsidP="004B40CD">
            <w:pPr>
              <w:spacing w:after="0" w:line="240" w:lineRule="auto"/>
              <w:rPr>
                <w:rFonts w:ascii="Times New Roman" w:hAnsi="Times New Roman"/>
                <w:color w:val="000000"/>
                <w:sz w:val="24"/>
                <w:szCs w:val="24"/>
              </w:rPr>
            </w:pPr>
            <w:r w:rsidRPr="00863B8C">
              <w:rPr>
                <w:rFonts w:ascii="Times New Roman" w:hAnsi="Times New Roman"/>
                <w:color w:val="000000"/>
                <w:sz w:val="24"/>
                <w:szCs w:val="24"/>
              </w:rPr>
              <w:t>Ожидаемые результаты</w:t>
            </w:r>
            <w:r>
              <w:rPr>
                <w:rFonts w:ascii="Times New Roman" w:hAnsi="Times New Roman"/>
                <w:color w:val="000000"/>
                <w:sz w:val="24"/>
                <w:szCs w:val="24"/>
              </w:rPr>
              <w:t xml:space="preserve"> </w:t>
            </w:r>
            <w:r w:rsidRPr="00863B8C">
              <w:rPr>
                <w:rFonts w:ascii="Times New Roman" w:hAnsi="Times New Roman"/>
                <w:color w:val="000000"/>
                <w:sz w:val="24"/>
                <w:szCs w:val="24"/>
              </w:rPr>
              <w:t>реализации программы</w:t>
            </w:r>
          </w:p>
        </w:tc>
        <w:tc>
          <w:tcPr>
            <w:tcW w:w="7796" w:type="dxa"/>
            <w:tcBorders>
              <w:top w:val="single" w:sz="4" w:space="0" w:color="auto"/>
              <w:left w:val="single" w:sz="4" w:space="0" w:color="auto"/>
              <w:bottom w:val="single" w:sz="4" w:space="0" w:color="auto"/>
              <w:right w:val="single" w:sz="4" w:space="0" w:color="auto"/>
            </w:tcBorders>
          </w:tcPr>
          <w:p w:rsidR="004B40CD" w:rsidRDefault="004B40CD" w:rsidP="004B40CD">
            <w:pPr>
              <w:spacing w:after="0" w:line="240" w:lineRule="auto"/>
              <w:rPr>
                <w:rFonts w:ascii="Times New Roman" w:hAnsi="Times New Roman"/>
                <w:color w:val="000000"/>
                <w:sz w:val="24"/>
                <w:szCs w:val="24"/>
              </w:rPr>
            </w:pPr>
            <w:r w:rsidRPr="00863B8C">
              <w:rPr>
                <w:rFonts w:ascii="Times New Roman" w:hAnsi="Times New Roman"/>
                <w:color w:val="000000"/>
                <w:sz w:val="24"/>
                <w:szCs w:val="24"/>
              </w:rPr>
              <w:t>1. Технологические результаты:</w:t>
            </w:r>
            <w:r w:rsidRPr="00863B8C">
              <w:rPr>
                <w:rFonts w:ascii="Times New Roman" w:hAnsi="Times New Roman"/>
                <w:sz w:val="24"/>
                <w:szCs w:val="24"/>
              </w:rPr>
              <w:br/>
            </w:r>
            <w:r w:rsidRPr="00863B8C">
              <w:rPr>
                <w:rFonts w:ascii="Times New Roman" w:hAnsi="Times New Roman"/>
                <w:color w:val="000000"/>
                <w:sz w:val="24"/>
                <w:szCs w:val="24"/>
              </w:rPr>
              <w:t>1) повышение надежности работы системы коммунальной</w:t>
            </w:r>
            <w:r w:rsidRPr="00863B8C">
              <w:rPr>
                <w:rFonts w:ascii="Times New Roman" w:hAnsi="Times New Roman"/>
                <w:color w:val="000000"/>
                <w:sz w:val="24"/>
                <w:szCs w:val="24"/>
              </w:rPr>
              <w:br/>
              <w:t>инфраструктуры;</w:t>
            </w:r>
            <w:r w:rsidRPr="00863B8C">
              <w:rPr>
                <w:rFonts w:ascii="Times New Roman" w:hAnsi="Times New Roman"/>
                <w:color w:val="000000"/>
                <w:sz w:val="24"/>
                <w:szCs w:val="24"/>
              </w:rPr>
              <w:br/>
              <w:t>2) повышение эффективности использования систем коммунальной инфраструктуры;</w:t>
            </w:r>
            <w:r w:rsidRPr="00863B8C">
              <w:rPr>
                <w:rFonts w:ascii="Times New Roman" w:hAnsi="Times New Roman"/>
                <w:color w:val="000000"/>
                <w:sz w:val="24"/>
                <w:szCs w:val="24"/>
              </w:rPr>
              <w:br/>
              <w:t>3) обеспечение устойчивости системы коммунальной инфраструктуры поселения;</w:t>
            </w:r>
            <w:r w:rsidRPr="00863B8C">
              <w:rPr>
                <w:rFonts w:ascii="Times New Roman" w:hAnsi="Times New Roman"/>
                <w:color w:val="000000"/>
                <w:sz w:val="24"/>
                <w:szCs w:val="24"/>
              </w:rPr>
              <w:br/>
              <w:t>4) обеспечение потребителей коммунальными услугами в необходимом объеме;</w:t>
            </w:r>
            <w:r w:rsidRPr="00863B8C">
              <w:rPr>
                <w:rFonts w:ascii="Times New Roman" w:hAnsi="Times New Roman"/>
                <w:color w:val="000000"/>
                <w:sz w:val="24"/>
                <w:szCs w:val="24"/>
              </w:rPr>
              <w:br/>
              <w:t>5) оптимизация управления электроснабжением поселения;</w:t>
            </w:r>
            <w:r w:rsidRPr="00863B8C">
              <w:rPr>
                <w:rFonts w:ascii="Times New Roman" w:hAnsi="Times New Roman"/>
                <w:color w:val="000000"/>
                <w:sz w:val="24"/>
                <w:szCs w:val="24"/>
              </w:rPr>
              <w:br/>
              <w:t>6) внедрение энергосберегающих технологий;</w:t>
            </w:r>
            <w:r w:rsidRPr="00863B8C">
              <w:rPr>
                <w:rFonts w:ascii="Times New Roman" w:hAnsi="Times New Roman"/>
                <w:color w:val="000000"/>
                <w:sz w:val="24"/>
                <w:szCs w:val="24"/>
              </w:rPr>
              <w:br/>
              <w:t>7) снижение удельного расхода электроэнергии для выработки</w:t>
            </w:r>
            <w:r w:rsidRPr="00863B8C">
              <w:rPr>
                <w:rFonts w:ascii="Times New Roman" w:hAnsi="Times New Roman"/>
                <w:color w:val="000000"/>
                <w:sz w:val="24"/>
                <w:szCs w:val="24"/>
              </w:rPr>
              <w:br/>
              <w:t>энергоресурсов;</w:t>
            </w:r>
            <w:r w:rsidRPr="00863B8C">
              <w:rPr>
                <w:rFonts w:ascii="Times New Roman" w:hAnsi="Times New Roman"/>
                <w:color w:val="000000"/>
                <w:sz w:val="24"/>
                <w:szCs w:val="24"/>
              </w:rPr>
              <w:br/>
              <w:t>8) снижение потерь коммунальных ресурсов</w:t>
            </w:r>
          </w:p>
          <w:p w:rsidR="004B40CD" w:rsidRDefault="004B40CD" w:rsidP="004B40CD">
            <w:pPr>
              <w:spacing w:after="0" w:line="240" w:lineRule="auto"/>
              <w:rPr>
                <w:rFonts w:ascii="Times New Roman" w:hAnsi="Times New Roman"/>
                <w:color w:val="000000"/>
                <w:sz w:val="24"/>
                <w:szCs w:val="24"/>
              </w:rPr>
            </w:pPr>
            <w:r w:rsidRPr="00863B8C">
              <w:rPr>
                <w:rFonts w:ascii="Times New Roman" w:hAnsi="Times New Roman"/>
                <w:color w:val="000000"/>
                <w:sz w:val="24"/>
                <w:szCs w:val="24"/>
              </w:rPr>
              <w:t>2. Социальные результаты:</w:t>
            </w:r>
            <w:r w:rsidRPr="00863B8C">
              <w:rPr>
                <w:rFonts w:ascii="Times New Roman" w:hAnsi="Times New Roman"/>
                <w:color w:val="000000"/>
                <w:sz w:val="24"/>
                <w:szCs w:val="24"/>
              </w:rPr>
              <w:br/>
              <w:t>1) обеспечение полным комплексом жилищно-коммунальных услуг жителей муниципального образования;</w:t>
            </w:r>
            <w:r w:rsidRPr="00863B8C">
              <w:rPr>
                <w:rFonts w:ascii="Times New Roman" w:hAnsi="Times New Roman"/>
                <w:color w:val="000000"/>
                <w:sz w:val="24"/>
                <w:szCs w:val="24"/>
              </w:rPr>
              <w:br/>
              <w:t>2) повышение надежности и качества предоставления коммунальных услуг;</w:t>
            </w:r>
            <w:r w:rsidRPr="00863B8C">
              <w:rPr>
                <w:rFonts w:ascii="Times New Roman" w:hAnsi="Times New Roman"/>
                <w:color w:val="000000"/>
                <w:sz w:val="24"/>
                <w:szCs w:val="24"/>
              </w:rPr>
              <w:br/>
              <w:t>3) рациональное использование природных ресурсов</w:t>
            </w:r>
          </w:p>
          <w:p w:rsidR="004B40CD" w:rsidRPr="00863B8C" w:rsidRDefault="004B40CD" w:rsidP="004B40CD">
            <w:pPr>
              <w:spacing w:after="0" w:line="240" w:lineRule="auto"/>
              <w:rPr>
                <w:rFonts w:ascii="Times New Roman" w:hAnsi="Times New Roman"/>
                <w:color w:val="000000"/>
                <w:sz w:val="24"/>
                <w:szCs w:val="24"/>
              </w:rPr>
            </w:pPr>
            <w:r w:rsidRPr="00863B8C">
              <w:rPr>
                <w:rFonts w:ascii="Times New Roman" w:hAnsi="Times New Roman"/>
                <w:color w:val="000000"/>
                <w:sz w:val="24"/>
                <w:szCs w:val="24"/>
              </w:rPr>
              <w:t>3. Экономические результаты:</w:t>
            </w:r>
            <w:r w:rsidRPr="00863B8C">
              <w:rPr>
                <w:rFonts w:ascii="Times New Roman" w:hAnsi="Times New Roman"/>
                <w:color w:val="000000"/>
                <w:sz w:val="24"/>
                <w:szCs w:val="24"/>
              </w:rPr>
              <w:br/>
              <w:t>1) повышение эффективности финансово-хозяйственной деятельности предприятий коммунального комплекса;</w:t>
            </w:r>
            <w:r w:rsidRPr="00863B8C">
              <w:rPr>
                <w:rFonts w:ascii="Times New Roman" w:hAnsi="Times New Roman"/>
                <w:color w:val="000000"/>
                <w:sz w:val="24"/>
                <w:szCs w:val="24"/>
              </w:rPr>
              <w:br/>
              <w:t>2) плановое развитие коммунальной инфраструктуры в соответствии с документами территориального планирования развития муниципального образования;</w:t>
            </w:r>
            <w:r w:rsidRPr="00863B8C">
              <w:rPr>
                <w:rFonts w:ascii="Times New Roman" w:hAnsi="Times New Roman"/>
                <w:color w:val="000000"/>
                <w:sz w:val="24"/>
                <w:szCs w:val="24"/>
              </w:rPr>
              <w:br/>
              <w:t>3) повышение инвестиционной привлекательности организаций</w:t>
            </w:r>
            <w:r w:rsidRPr="00863B8C">
              <w:rPr>
                <w:rFonts w:ascii="Times New Roman" w:hAnsi="Times New Roman"/>
                <w:color w:val="000000"/>
                <w:sz w:val="24"/>
                <w:szCs w:val="24"/>
              </w:rPr>
              <w:br/>
              <w:t>коммунального комплекса муниципального образования.</w:t>
            </w:r>
          </w:p>
        </w:tc>
      </w:tr>
    </w:tbl>
    <w:p w:rsidR="0062431D" w:rsidRDefault="0062431D" w:rsidP="003F1415">
      <w:pPr>
        <w:spacing w:after="0" w:line="240" w:lineRule="auto"/>
        <w:rPr>
          <w:rFonts w:ascii="Times New Roman" w:hAnsi="Times New Roman"/>
          <w:b/>
          <w:color w:val="000000"/>
          <w:sz w:val="24"/>
          <w:szCs w:val="24"/>
        </w:rPr>
      </w:pPr>
    </w:p>
    <w:p w:rsidR="00D15B31" w:rsidRDefault="0062431D" w:rsidP="00D15B31">
      <w:pPr>
        <w:spacing w:after="0" w:line="240" w:lineRule="auto"/>
        <w:jc w:val="center"/>
        <w:rPr>
          <w:rFonts w:ascii="Times New Roman" w:hAnsi="Times New Roman"/>
          <w:b/>
          <w:color w:val="000000"/>
          <w:sz w:val="28"/>
          <w:szCs w:val="28"/>
        </w:rPr>
      </w:pPr>
      <w:r w:rsidRPr="00AD6ECF">
        <w:rPr>
          <w:rFonts w:ascii="Times New Roman" w:hAnsi="Times New Roman"/>
          <w:b/>
          <w:color w:val="000000"/>
          <w:sz w:val="28"/>
          <w:szCs w:val="28"/>
        </w:rPr>
        <w:lastRenderedPageBreak/>
        <w:t xml:space="preserve">2. Характеристика существующего состояния систем </w:t>
      </w:r>
    </w:p>
    <w:p w:rsidR="00D15B31" w:rsidRDefault="0062431D" w:rsidP="00D15B31">
      <w:pPr>
        <w:spacing w:after="0" w:line="240" w:lineRule="auto"/>
        <w:jc w:val="center"/>
        <w:rPr>
          <w:rFonts w:ascii="Times New Roman" w:hAnsi="Times New Roman"/>
          <w:b/>
          <w:color w:val="000000"/>
          <w:sz w:val="28"/>
          <w:szCs w:val="28"/>
        </w:rPr>
      </w:pPr>
      <w:r w:rsidRPr="00AD6ECF">
        <w:rPr>
          <w:rFonts w:ascii="Times New Roman" w:hAnsi="Times New Roman"/>
          <w:b/>
          <w:color w:val="000000"/>
          <w:sz w:val="28"/>
          <w:szCs w:val="28"/>
        </w:rPr>
        <w:t>коммунальной</w:t>
      </w:r>
      <w:r w:rsidR="00D15B31">
        <w:rPr>
          <w:rFonts w:ascii="Times New Roman" w:hAnsi="Times New Roman"/>
          <w:b/>
          <w:color w:val="000000"/>
          <w:sz w:val="28"/>
          <w:szCs w:val="28"/>
        </w:rPr>
        <w:t xml:space="preserve"> </w:t>
      </w:r>
      <w:r w:rsidRPr="00AD6ECF">
        <w:rPr>
          <w:rFonts w:ascii="Times New Roman" w:hAnsi="Times New Roman"/>
          <w:b/>
          <w:color w:val="000000"/>
          <w:sz w:val="28"/>
          <w:szCs w:val="28"/>
        </w:rPr>
        <w:t>инфраструктуры</w:t>
      </w:r>
    </w:p>
    <w:p w:rsidR="00D15B31" w:rsidRDefault="00D15B31" w:rsidP="00D15B31">
      <w:pPr>
        <w:spacing w:after="0" w:line="240" w:lineRule="auto"/>
        <w:ind w:firstLine="709"/>
        <w:jc w:val="both"/>
        <w:rPr>
          <w:rFonts w:ascii="Times New Roman" w:hAnsi="Times New Roman"/>
          <w:b/>
          <w:color w:val="000000"/>
          <w:sz w:val="28"/>
          <w:szCs w:val="28"/>
        </w:rPr>
      </w:pPr>
    </w:p>
    <w:p w:rsidR="0062431D" w:rsidRPr="00D15B31" w:rsidRDefault="0062431D" w:rsidP="00D15B31">
      <w:pPr>
        <w:spacing w:after="0" w:line="240" w:lineRule="auto"/>
        <w:ind w:firstLine="709"/>
        <w:jc w:val="both"/>
        <w:rPr>
          <w:rFonts w:ascii="Times New Roman" w:hAnsi="Times New Roman"/>
          <w:b/>
          <w:color w:val="000000"/>
          <w:sz w:val="28"/>
          <w:szCs w:val="28"/>
        </w:rPr>
      </w:pPr>
      <w:r w:rsidRPr="00D15B31">
        <w:rPr>
          <w:rFonts w:ascii="Times New Roman" w:hAnsi="Times New Roman"/>
          <w:b/>
          <w:color w:val="000000"/>
          <w:sz w:val="28"/>
          <w:szCs w:val="28"/>
        </w:rPr>
        <w:t>2.1. Характеристика систем водоснабжения</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Источником водоснабжения сел, входящих в состав сельского поселения, являются подземные воды.</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Водоснабжение, осуществляется из одиночных скважин сельским водопроводом. На одиночных скважинах имеются водонапорные башни.</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Водопроводные сети проложены диаметром </w:t>
      </w:r>
      <w:r w:rsidRPr="00D15B31">
        <w:rPr>
          <w:rFonts w:ascii="Times New Roman" w:hAnsi="Times New Roman"/>
          <w:sz w:val="28"/>
          <w:szCs w:val="28"/>
        </w:rPr>
        <w:t>57-</w:t>
      </w:r>
      <w:smartTag w:uri="urn:schemas-microsoft-com:office:smarttags" w:element="metricconverter">
        <w:smartTagPr>
          <w:attr w:name="ProductID" w:val="160 мм"/>
        </w:smartTagPr>
        <w:r w:rsidRPr="00D15B31">
          <w:rPr>
            <w:rFonts w:ascii="Times New Roman" w:hAnsi="Times New Roman"/>
            <w:sz w:val="28"/>
            <w:szCs w:val="28"/>
          </w:rPr>
          <w:t>160 мм</w:t>
        </w:r>
      </w:smartTag>
      <w:r w:rsidRPr="00AD6ECF">
        <w:rPr>
          <w:rFonts w:ascii="Times New Roman" w:hAnsi="Times New Roman"/>
          <w:color w:val="000000"/>
          <w:sz w:val="28"/>
          <w:szCs w:val="28"/>
        </w:rPr>
        <w:t>.</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Одиночные скважины сельского водопровода имеют слабо организованные зоны санитарной охраны, состояние их удовлетворительное.</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Запасы используемых подземных вод не оценены и не утверждены.</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Водопроводные сети недостаточно развиты, требуют ремонта. Общий износ водопроводных сетей составляет 100 %.</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целом система водоснабжения – бессистемная. Сети частично закольцованы, частично – тупиковые.</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Существующая система водоснабжения не в состоянии обеспечить подачу воды на нужды наружного пожаротушения в нормативных объемах.</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Услугой водоснабжения обеспечено 100 % населения.</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Система водоснабжения, объединенная хозяйственно-питьевая – производственная</w:t>
      </w:r>
      <w:r w:rsidRPr="00AD6ECF">
        <w:rPr>
          <w:rFonts w:ascii="Times New Roman" w:hAnsi="Times New Roman"/>
          <w:color w:val="000000"/>
          <w:sz w:val="28"/>
          <w:szCs w:val="28"/>
        </w:rPr>
        <w:br/>
        <w:t>противопожарная по назначению, по конструкции кольцевая – тупиковая, однозонная с водоисточником из подземного горизонта. Подача воды питьевого качества предоставляется населению на хозяйственнопитьевые нужды и полив, на хозяйственно-питьевые и частично производственные нужды промышленных и коммунальных предприятий, на пожаротушение. Категория надежности системы водоснабжения – 3.</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Существующая система водоснабжения, в силу объективных причин, не стимулирует потребителей питьевой воды к более рациональному ее использованию. </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Достаточно большой объем воды теряется в результате утечек при транспортировке и во внутридомовых сетях.</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Услуги по водоснабжению всем потребителям сельского поселения оказывает  </w:t>
      </w:r>
      <w:r w:rsidR="004B40CD" w:rsidRPr="00AD6ECF">
        <w:rPr>
          <w:rFonts w:ascii="Times New Roman" w:hAnsi="Times New Roman"/>
          <w:sz w:val="28"/>
          <w:szCs w:val="28"/>
        </w:rPr>
        <w:t>ЗАО им.Калинина.</w:t>
      </w:r>
    </w:p>
    <w:p w:rsidR="0062431D" w:rsidRPr="002B2699" w:rsidRDefault="0062431D" w:rsidP="00BB16F0">
      <w:pPr>
        <w:spacing w:after="0" w:line="240" w:lineRule="auto"/>
        <w:ind w:firstLine="709"/>
        <w:jc w:val="both"/>
        <w:rPr>
          <w:rFonts w:ascii="Times New Roman" w:hAnsi="Times New Roman"/>
          <w:sz w:val="28"/>
          <w:szCs w:val="28"/>
        </w:rPr>
      </w:pPr>
      <w:r w:rsidRPr="00AD6ECF">
        <w:rPr>
          <w:rFonts w:ascii="Times New Roman" w:hAnsi="Times New Roman"/>
          <w:color w:val="000000"/>
          <w:sz w:val="28"/>
          <w:szCs w:val="28"/>
        </w:rPr>
        <w:t>На территории сельского поселения размещены объекты водоснабжения</w:t>
      </w:r>
      <w:r w:rsidRPr="00AD6ECF">
        <w:rPr>
          <w:rFonts w:ascii="Times New Roman" w:hAnsi="Times New Roman"/>
          <w:color w:val="FF0000"/>
          <w:sz w:val="28"/>
          <w:szCs w:val="28"/>
        </w:rPr>
        <w:t xml:space="preserve">: </w:t>
      </w:r>
      <w:r w:rsidRPr="002B2699">
        <w:rPr>
          <w:rFonts w:ascii="Times New Roman" w:hAnsi="Times New Roman"/>
          <w:sz w:val="28"/>
          <w:szCs w:val="28"/>
        </w:rPr>
        <w:t>в п.</w:t>
      </w:r>
      <w:r w:rsidR="00863B8C" w:rsidRPr="002B2699">
        <w:rPr>
          <w:rFonts w:ascii="Times New Roman" w:hAnsi="Times New Roman"/>
          <w:sz w:val="28"/>
          <w:szCs w:val="28"/>
        </w:rPr>
        <w:t>Калинин</w:t>
      </w:r>
      <w:r w:rsidRPr="002B2699">
        <w:rPr>
          <w:rFonts w:ascii="Times New Roman" w:hAnsi="Times New Roman"/>
          <w:sz w:val="28"/>
          <w:szCs w:val="28"/>
        </w:rPr>
        <w:t xml:space="preserve"> - </w:t>
      </w:r>
      <w:r w:rsidR="002B2699" w:rsidRPr="002B2699">
        <w:rPr>
          <w:rFonts w:ascii="Times New Roman" w:hAnsi="Times New Roman"/>
          <w:sz w:val="28"/>
          <w:szCs w:val="28"/>
        </w:rPr>
        <w:t>2</w:t>
      </w:r>
      <w:r w:rsidRPr="002B2699">
        <w:rPr>
          <w:rFonts w:ascii="Times New Roman" w:hAnsi="Times New Roman"/>
          <w:sz w:val="28"/>
          <w:szCs w:val="28"/>
        </w:rPr>
        <w:t xml:space="preserve"> башн</w:t>
      </w:r>
      <w:r w:rsidR="002B2699" w:rsidRPr="002B2699">
        <w:rPr>
          <w:rFonts w:ascii="Times New Roman" w:hAnsi="Times New Roman"/>
          <w:sz w:val="28"/>
          <w:szCs w:val="28"/>
        </w:rPr>
        <w:t>и</w:t>
      </w:r>
      <w:r w:rsidRPr="002B2699">
        <w:rPr>
          <w:rFonts w:ascii="Times New Roman" w:hAnsi="Times New Roman"/>
          <w:sz w:val="28"/>
          <w:szCs w:val="28"/>
        </w:rPr>
        <w:t xml:space="preserve"> и 2 артскважины, в </w:t>
      </w:r>
      <w:r w:rsidR="00734D8D" w:rsidRPr="002B2699">
        <w:rPr>
          <w:rFonts w:ascii="Times New Roman" w:hAnsi="Times New Roman"/>
          <w:sz w:val="28"/>
          <w:szCs w:val="28"/>
        </w:rPr>
        <w:t>с.Коммуна</w:t>
      </w:r>
      <w:r w:rsidRPr="002B2699">
        <w:rPr>
          <w:rFonts w:ascii="Times New Roman" w:hAnsi="Times New Roman"/>
          <w:sz w:val="28"/>
          <w:szCs w:val="28"/>
        </w:rPr>
        <w:t xml:space="preserve"> - 1 башня и 1 артскважина, в </w:t>
      </w:r>
      <w:r w:rsidR="00734D8D" w:rsidRPr="002B2699">
        <w:rPr>
          <w:rFonts w:ascii="Times New Roman" w:hAnsi="Times New Roman"/>
          <w:sz w:val="28"/>
          <w:szCs w:val="28"/>
        </w:rPr>
        <w:t>с.Кандалинцево</w:t>
      </w:r>
      <w:r w:rsidRPr="002B2699">
        <w:rPr>
          <w:rFonts w:ascii="Times New Roman" w:hAnsi="Times New Roman"/>
          <w:sz w:val="28"/>
          <w:szCs w:val="28"/>
        </w:rPr>
        <w:t xml:space="preserve"> - 1 башня и 1 артскважина</w:t>
      </w:r>
      <w:r w:rsidR="00734D8D" w:rsidRPr="002B2699">
        <w:rPr>
          <w:rFonts w:ascii="Times New Roman" w:hAnsi="Times New Roman"/>
          <w:sz w:val="28"/>
          <w:szCs w:val="28"/>
        </w:rPr>
        <w:t>, в с.Прокуроновка – 1 башня и 1 артскважина</w:t>
      </w:r>
      <w:r w:rsidRPr="002B2699">
        <w:rPr>
          <w:rFonts w:ascii="Times New Roman" w:hAnsi="Times New Roman"/>
          <w:sz w:val="28"/>
          <w:szCs w:val="28"/>
        </w:rPr>
        <w:t>.</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Техническое состояние некоторых объектов водоснабжения: водонапорных башен – неудовлетворительное, так как срок их эксплуатации свыше 50 лет.</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Норма расхода воды на хозяйственно-питьевые нужды населения принимается равной </w:t>
      </w:r>
      <w:r w:rsidRPr="00AD6ECF">
        <w:rPr>
          <w:rFonts w:ascii="Times New Roman" w:hAnsi="Times New Roman"/>
          <w:sz w:val="28"/>
          <w:szCs w:val="28"/>
        </w:rPr>
        <w:t>160 л/сут</w:t>
      </w:r>
      <w:r w:rsidRPr="00AD6ECF">
        <w:rPr>
          <w:rFonts w:ascii="Times New Roman" w:hAnsi="Times New Roman"/>
          <w:color w:val="000000"/>
          <w:sz w:val="28"/>
          <w:szCs w:val="28"/>
        </w:rPr>
        <w:t xml:space="preserve"> на человека.</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Коэффициент суточной неравномерности принимается равным 1,2.</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Расходы воды на полив зеленых насаждений определен по норме 90 л/сут на человека.</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Расходы воды на нужды местной промышленности приняты в размере 20% от расхода воды на хозяйственно-питьевые нужды населения, на собственные нужды водопровода и неучтенные расходы – 10%.</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Таким образом, удельный расход воды на 1 человека, с учетом полива, нужд местной промышленности, собственных нужд водопровода и неучтенных расходов составляет 300 л/сут.</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Пожарные расходы воды</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Расходы воды для нужд пожаротушения населенных пунктов и количество одновременных пожаров в них, принимаются в соответствии с: СНиП 2.04.02-84, СНиП 2.04.01-85*, СП 10.13130.2009, СП 8.13130.2009.</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Продолжительность тушения пожаров принята 3 часа.</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Хранение противопожарного запаса воды предусматривается в баках водонапорных башен, в пожарных резервуарах и в пожарных водоемах.</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резервуарах хранится 3-х часовой запас воды для пожаротушения, в баках водонапорных башен – 10-ти минутный.</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При хранении 10-ти минутного противопожарного запаса воды в баках водонапорных башен, дальнейшая подача воды на 3-х часовое пожаротушение обеспечивается насосами водозаборных скважин и пожарными резервуарами и водоемами.</w:t>
      </w:r>
    </w:p>
    <w:p w:rsidR="000450C9"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Так как система водоснабжения находятся в неудовлетворительном техническом состоянии, это влечет за собой ненадежность работы всей системы, а также, вследствие аварийности на сетях, возникновение вторичных загрязнений, снижающих качество воды, которое должно соответствовать требованиям </w:t>
      </w:r>
      <w:r w:rsidRPr="00AD6ECF">
        <w:rPr>
          <w:rFonts w:ascii="Times New Roman" w:hAnsi="Times New Roman"/>
          <w:sz w:val="28"/>
          <w:szCs w:val="28"/>
        </w:rPr>
        <w:t>СанПиН 1.4.1074-01</w:t>
      </w:r>
      <w:r w:rsidRPr="00AD6ECF">
        <w:rPr>
          <w:rFonts w:ascii="Times New Roman" w:hAnsi="Times New Roman"/>
          <w:color w:val="0000FF"/>
          <w:sz w:val="28"/>
          <w:szCs w:val="28"/>
        </w:rPr>
        <w:t xml:space="preserve"> </w:t>
      </w:r>
      <w:r w:rsidRPr="00AD6ECF">
        <w:rPr>
          <w:rFonts w:ascii="Times New Roman" w:hAnsi="Times New Roman"/>
          <w:color w:val="000000"/>
          <w:sz w:val="28"/>
          <w:szCs w:val="28"/>
        </w:rPr>
        <w:t>«Питьевая вода» и</w:t>
      </w:r>
      <w:r w:rsidRPr="00AD6ECF">
        <w:rPr>
          <w:rFonts w:ascii="Times New Roman" w:hAnsi="Times New Roman"/>
          <w:sz w:val="28"/>
          <w:szCs w:val="28"/>
        </w:rPr>
        <w:t xml:space="preserve"> ГН   2.1.5. 1315-2003 </w:t>
      </w:r>
      <w:r w:rsidRPr="00AD6ECF">
        <w:rPr>
          <w:rFonts w:ascii="Times New Roman" w:hAnsi="Times New Roman"/>
          <w:color w:val="000000"/>
          <w:sz w:val="28"/>
          <w:szCs w:val="28"/>
        </w:rPr>
        <w:t>«Предельнодопустимые концентрации (ПДК) химических веществ в воде водных объектов хозяйственно-питьевого и культурнобытового водопользования».</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b/>
          <w:color w:val="000000"/>
          <w:sz w:val="28"/>
          <w:szCs w:val="28"/>
        </w:rPr>
        <w:t>Основные технико-экономические показатели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75"/>
        <w:gridCol w:w="4375"/>
        <w:gridCol w:w="1384"/>
        <w:gridCol w:w="1699"/>
        <w:gridCol w:w="1438"/>
      </w:tblGrid>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 п/п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Наименование показателей </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Единицы</w:t>
            </w:r>
            <w:r w:rsidRPr="004B40CD">
              <w:rPr>
                <w:rFonts w:ascii="Times New Roman" w:hAnsi="Times New Roman"/>
                <w:color w:val="000000"/>
                <w:sz w:val="24"/>
                <w:szCs w:val="24"/>
              </w:rPr>
              <w:br/>
              <w:t>измерения</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Современное</w:t>
            </w:r>
            <w:r w:rsidRPr="004B40CD">
              <w:rPr>
                <w:rFonts w:ascii="Times New Roman" w:hAnsi="Times New Roman"/>
                <w:color w:val="000000"/>
                <w:sz w:val="24"/>
                <w:szCs w:val="24"/>
              </w:rPr>
              <w:br/>
              <w:t>состояние</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Расчетный срок</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1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2 </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3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4 </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5</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p>
        </w:tc>
        <w:tc>
          <w:tcPr>
            <w:tcW w:w="4375" w:type="dxa"/>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Инженерная инфраструктура</w:t>
            </w:r>
          </w:p>
        </w:tc>
        <w:tc>
          <w:tcPr>
            <w:tcW w:w="1384" w:type="dxa"/>
            <w:vAlign w:val="center"/>
          </w:tcPr>
          <w:p w:rsidR="0062431D" w:rsidRPr="004B40CD" w:rsidRDefault="0062431D" w:rsidP="003F1415">
            <w:pPr>
              <w:spacing w:after="0" w:line="240" w:lineRule="auto"/>
              <w:rPr>
                <w:rFonts w:ascii="Times New Roman" w:hAnsi="Times New Roman"/>
                <w:sz w:val="24"/>
                <w:szCs w:val="24"/>
              </w:rPr>
            </w:pPr>
          </w:p>
        </w:tc>
        <w:tc>
          <w:tcPr>
            <w:tcW w:w="1699" w:type="dxa"/>
            <w:vAlign w:val="center"/>
          </w:tcPr>
          <w:p w:rsidR="0062431D" w:rsidRPr="004B40CD" w:rsidRDefault="0062431D" w:rsidP="003F1415">
            <w:pPr>
              <w:spacing w:after="0" w:line="240" w:lineRule="auto"/>
              <w:rPr>
                <w:rFonts w:ascii="Times New Roman" w:hAnsi="Times New Roman"/>
                <w:color w:val="FF0000"/>
                <w:sz w:val="24"/>
                <w:szCs w:val="24"/>
              </w:rPr>
            </w:pPr>
          </w:p>
        </w:tc>
        <w:tc>
          <w:tcPr>
            <w:tcW w:w="1438" w:type="dxa"/>
            <w:vAlign w:val="center"/>
          </w:tcPr>
          <w:p w:rsidR="0062431D" w:rsidRPr="004B40CD" w:rsidRDefault="0062431D" w:rsidP="003F1415">
            <w:pPr>
              <w:spacing w:after="0" w:line="240" w:lineRule="auto"/>
              <w:rPr>
                <w:rFonts w:ascii="Times New Roman" w:hAnsi="Times New Roman"/>
                <w:color w:val="FF0000"/>
                <w:sz w:val="24"/>
                <w:szCs w:val="24"/>
              </w:rPr>
            </w:pP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1.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Водоснабжение</w:t>
            </w:r>
          </w:p>
        </w:tc>
        <w:tc>
          <w:tcPr>
            <w:tcW w:w="1384" w:type="dxa"/>
            <w:vAlign w:val="center"/>
          </w:tcPr>
          <w:p w:rsidR="0062431D" w:rsidRPr="004B40CD" w:rsidRDefault="0062431D" w:rsidP="003F1415">
            <w:pPr>
              <w:spacing w:after="0" w:line="240" w:lineRule="auto"/>
              <w:rPr>
                <w:rFonts w:ascii="Times New Roman" w:hAnsi="Times New Roman"/>
                <w:sz w:val="24"/>
                <w:szCs w:val="24"/>
              </w:rPr>
            </w:pPr>
          </w:p>
        </w:tc>
        <w:tc>
          <w:tcPr>
            <w:tcW w:w="1699" w:type="dxa"/>
            <w:vAlign w:val="center"/>
          </w:tcPr>
          <w:p w:rsidR="0062431D" w:rsidRPr="004B40CD" w:rsidRDefault="0062431D" w:rsidP="003F1415">
            <w:pPr>
              <w:spacing w:after="0" w:line="240" w:lineRule="auto"/>
              <w:rPr>
                <w:rFonts w:ascii="Times New Roman" w:hAnsi="Times New Roman"/>
                <w:color w:val="FF0000"/>
                <w:sz w:val="24"/>
                <w:szCs w:val="24"/>
              </w:rPr>
            </w:pPr>
          </w:p>
        </w:tc>
        <w:tc>
          <w:tcPr>
            <w:tcW w:w="1438" w:type="dxa"/>
            <w:vAlign w:val="center"/>
          </w:tcPr>
          <w:p w:rsidR="0062431D" w:rsidRPr="004B40CD" w:rsidRDefault="0062431D" w:rsidP="003F1415">
            <w:pPr>
              <w:spacing w:after="0" w:line="240" w:lineRule="auto"/>
              <w:rPr>
                <w:rFonts w:ascii="Times New Roman" w:hAnsi="Times New Roman"/>
                <w:color w:val="FF0000"/>
                <w:sz w:val="24"/>
                <w:szCs w:val="24"/>
              </w:rPr>
            </w:pP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1.1.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Водопотребление – всего, </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м3/сут.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436,8</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1.2.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Среднесуточное</w:t>
            </w:r>
            <w:r w:rsidRPr="004B40CD">
              <w:rPr>
                <w:rFonts w:ascii="Times New Roman" w:hAnsi="Times New Roman"/>
                <w:color w:val="000000"/>
                <w:sz w:val="24"/>
                <w:szCs w:val="24"/>
              </w:rPr>
              <w:br/>
              <w:t>водопотребление на 1 чел.</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л/сут. на чел.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300,0</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1.3.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Протяженность сетей </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км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12,0</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2.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Водоотведение</w:t>
            </w:r>
          </w:p>
        </w:tc>
        <w:tc>
          <w:tcPr>
            <w:tcW w:w="1384" w:type="dxa"/>
            <w:vAlign w:val="center"/>
          </w:tcPr>
          <w:p w:rsidR="0062431D" w:rsidRPr="004B40CD" w:rsidRDefault="0062431D" w:rsidP="003F1415">
            <w:pPr>
              <w:spacing w:after="0" w:line="240" w:lineRule="auto"/>
              <w:rPr>
                <w:rFonts w:ascii="Times New Roman" w:hAnsi="Times New Roman"/>
                <w:sz w:val="24"/>
                <w:szCs w:val="24"/>
              </w:rPr>
            </w:pPr>
          </w:p>
        </w:tc>
        <w:tc>
          <w:tcPr>
            <w:tcW w:w="1699" w:type="dxa"/>
            <w:vAlign w:val="center"/>
          </w:tcPr>
          <w:p w:rsidR="0062431D" w:rsidRPr="004B40CD" w:rsidRDefault="0062431D" w:rsidP="003F1415">
            <w:pPr>
              <w:spacing w:after="0" w:line="240" w:lineRule="auto"/>
              <w:rPr>
                <w:rFonts w:ascii="Times New Roman" w:hAnsi="Times New Roman"/>
                <w:sz w:val="24"/>
                <w:szCs w:val="24"/>
              </w:rPr>
            </w:pPr>
          </w:p>
        </w:tc>
        <w:tc>
          <w:tcPr>
            <w:tcW w:w="1438" w:type="dxa"/>
            <w:vAlign w:val="center"/>
          </w:tcPr>
          <w:p w:rsidR="0062431D" w:rsidRPr="004B40CD" w:rsidRDefault="0062431D" w:rsidP="003F1415">
            <w:pPr>
              <w:spacing w:after="0" w:line="240" w:lineRule="auto"/>
              <w:rPr>
                <w:rFonts w:ascii="Times New Roman" w:hAnsi="Times New Roman"/>
                <w:color w:val="FF0000"/>
                <w:sz w:val="24"/>
                <w:szCs w:val="24"/>
              </w:rPr>
            </w:pP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2.1.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Общее поступление сточных</w:t>
            </w:r>
            <w:r w:rsidRPr="004B40CD">
              <w:rPr>
                <w:rFonts w:ascii="Times New Roman" w:hAnsi="Times New Roman"/>
                <w:color w:val="000000"/>
                <w:sz w:val="24"/>
                <w:szCs w:val="24"/>
              </w:rPr>
              <w:br/>
              <w:t>вод – всего,</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м3/сут.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624,0</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2.2.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Протяженность сетей </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км.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12,0</w:t>
            </w:r>
          </w:p>
        </w:tc>
      </w:tr>
    </w:tbl>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При анализе существующего состояния систем водоснабжения в сельском поселении выявлено следующее:</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в связи с физическим износом водопроводных сетей, из-за коррозии металла и отложений в трубопроводах, качество воды ежегодно ухудшается;</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2) растет процент утечек особенно в сетях из стальных трубопроводов. Их срок службы составляет 15 лет, тогда как срок службы чугунных трубопроводов – </w:t>
      </w:r>
      <w:r w:rsidRPr="00AD6ECF">
        <w:rPr>
          <w:rFonts w:ascii="Times New Roman" w:hAnsi="Times New Roman"/>
          <w:sz w:val="28"/>
          <w:szCs w:val="28"/>
        </w:rPr>
        <w:t>35-40</w:t>
      </w:r>
      <w:r w:rsidRPr="00AD6ECF">
        <w:rPr>
          <w:rFonts w:ascii="Times New Roman" w:hAnsi="Times New Roman"/>
          <w:color w:val="000000"/>
          <w:sz w:val="28"/>
          <w:szCs w:val="28"/>
        </w:rPr>
        <w:t xml:space="preserve"> лет, полиэтиленовых более </w:t>
      </w:r>
      <w:r w:rsidRPr="00AD6ECF">
        <w:rPr>
          <w:rFonts w:ascii="Times New Roman" w:hAnsi="Times New Roman"/>
          <w:sz w:val="28"/>
          <w:szCs w:val="28"/>
        </w:rPr>
        <w:t>50</w:t>
      </w:r>
      <w:r w:rsidRPr="00AD6ECF">
        <w:rPr>
          <w:rFonts w:ascii="Times New Roman" w:hAnsi="Times New Roman"/>
          <w:color w:val="000000"/>
          <w:sz w:val="28"/>
          <w:szCs w:val="28"/>
        </w:rPr>
        <w:t xml:space="preserve"> лет;</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 xml:space="preserve">3) износ водопроводных сетей составляет до </w:t>
      </w:r>
      <w:r w:rsidRPr="00AD6ECF">
        <w:rPr>
          <w:rFonts w:ascii="Times New Roman" w:hAnsi="Times New Roman"/>
          <w:sz w:val="28"/>
          <w:szCs w:val="28"/>
        </w:rPr>
        <w:t>80</w:t>
      </w:r>
      <w:r w:rsidRPr="00AD6ECF">
        <w:rPr>
          <w:rFonts w:ascii="Times New Roman" w:hAnsi="Times New Roman"/>
          <w:color w:val="000000"/>
          <w:sz w:val="28"/>
          <w:szCs w:val="28"/>
        </w:rPr>
        <w:t xml:space="preserve"> %, вследствие чего число ежегодных порывов увеличивается, а потери в сетях достигают </w:t>
      </w:r>
      <w:r w:rsidRPr="00AD6ECF">
        <w:rPr>
          <w:rFonts w:ascii="Times New Roman" w:hAnsi="Times New Roman"/>
          <w:sz w:val="28"/>
          <w:szCs w:val="28"/>
        </w:rPr>
        <w:t>30</w:t>
      </w:r>
      <w:r w:rsidRPr="00AD6ECF">
        <w:rPr>
          <w:rFonts w:ascii="Times New Roman" w:hAnsi="Times New Roman"/>
          <w:color w:val="000000"/>
          <w:sz w:val="28"/>
          <w:szCs w:val="28"/>
        </w:rPr>
        <w:t xml:space="preserve"> % от объема воды, поданной в сеть;</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4) текущий ремонт не решает проблемы сверхнормативных потерь на некоторых участках и стабильной подачи воды потребителю, поэтому необходимо выполнить ряд мероприятий на водопроводных сетях, представленных в данной Программе.</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Для обеспечения населенного пункта централизованной системой водоснабжения надлежащего качества необходимо 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Большинство систем водоснабжения не имеет необходимых сооружений и технологического оборудования для улучшения качества воды. Отсутствие очистных сооружений системы питьевого водоснабжения могут быть сдерживающим фактором социально-экономического развития поселения.</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Водоотведение</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Население не имеет централизованной системы канализации, канализование осуществляется в выгребные ямы.</w:t>
      </w:r>
    </w:p>
    <w:p w:rsidR="0062431D" w:rsidRPr="00AD6ECF" w:rsidRDefault="0062431D" w:rsidP="00BB16F0">
      <w:pPr>
        <w:spacing w:after="0" w:line="240" w:lineRule="auto"/>
        <w:ind w:firstLine="709"/>
        <w:jc w:val="both"/>
        <w:rPr>
          <w:rFonts w:ascii="Times New Roman" w:hAnsi="Times New Roman"/>
          <w:color w:val="000000"/>
          <w:sz w:val="28"/>
          <w:szCs w:val="28"/>
        </w:rPr>
      </w:pPr>
    </w:p>
    <w:p w:rsidR="0062431D" w:rsidRPr="00AD6ECF" w:rsidRDefault="0062431D" w:rsidP="00BB16F0">
      <w:pPr>
        <w:spacing w:after="0" w:line="240" w:lineRule="auto"/>
        <w:ind w:firstLine="709"/>
        <w:jc w:val="both"/>
        <w:rPr>
          <w:rFonts w:ascii="Times New Roman" w:hAnsi="Times New Roman"/>
          <w:b/>
          <w:color w:val="000000"/>
          <w:sz w:val="28"/>
          <w:szCs w:val="28"/>
        </w:rPr>
      </w:pPr>
      <w:r w:rsidRPr="00D15B31">
        <w:rPr>
          <w:rFonts w:ascii="Times New Roman" w:hAnsi="Times New Roman"/>
          <w:b/>
          <w:color w:val="000000"/>
          <w:sz w:val="28"/>
          <w:szCs w:val="28"/>
        </w:rPr>
        <w:t>2.</w:t>
      </w:r>
      <w:r w:rsidRPr="00AD6ECF">
        <w:rPr>
          <w:rFonts w:ascii="Times New Roman" w:hAnsi="Times New Roman"/>
          <w:b/>
          <w:color w:val="000000"/>
          <w:sz w:val="28"/>
          <w:szCs w:val="28"/>
        </w:rPr>
        <w:t>2. Характеристика систем газоснабжения</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В настоящее время газоснабжение сельского поселения, состоящего из населенных пунктов: </w:t>
      </w:r>
      <w:r w:rsidR="004B40CD" w:rsidRPr="00AD6ECF">
        <w:rPr>
          <w:rFonts w:ascii="Times New Roman" w:hAnsi="Times New Roman"/>
          <w:color w:val="000000"/>
          <w:sz w:val="28"/>
          <w:szCs w:val="28"/>
        </w:rPr>
        <w:t>пос.Калинин; с.Коммуна; с.Кандалинцево; с.Прокуроновка,</w:t>
      </w:r>
      <w:r w:rsidRPr="00AD6ECF">
        <w:rPr>
          <w:rFonts w:ascii="Times New Roman" w:hAnsi="Times New Roman"/>
          <w:color w:val="000000"/>
          <w:sz w:val="28"/>
          <w:szCs w:val="28"/>
        </w:rPr>
        <w:t xml:space="preserve"> осуществляется, в основном, природным газом.</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Природный газ сельское поселение получает от межпоселкового газопровода высокого давления.</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От межпоселкового газопровода высокого давления газ поступает на ГРП и ШРП с. Ламское, ШРП пос. Казанский.</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После </w:t>
      </w:r>
      <w:r w:rsidRPr="00AD6ECF">
        <w:rPr>
          <w:rFonts w:ascii="Times New Roman" w:hAnsi="Times New Roman"/>
          <w:sz w:val="28"/>
          <w:szCs w:val="28"/>
        </w:rPr>
        <w:t>ГРП и ШРП</w:t>
      </w:r>
      <w:r w:rsidRPr="00AD6ECF">
        <w:rPr>
          <w:rFonts w:ascii="Times New Roman" w:hAnsi="Times New Roman"/>
          <w:color w:val="000000"/>
          <w:sz w:val="28"/>
          <w:szCs w:val="28"/>
        </w:rPr>
        <w:t xml:space="preserve"> газ поступает по газопроводам низкого давления Р</w:t>
      </w:r>
      <w:r w:rsidRPr="00AD6ECF">
        <w:rPr>
          <w:rFonts w:ascii="Times New Roman" w:hAnsi="Times New Roman"/>
          <w:sz w:val="28"/>
          <w:szCs w:val="28"/>
        </w:rPr>
        <w:t>≤ 0,003</w:t>
      </w:r>
      <w:r w:rsidRPr="00AD6ECF">
        <w:rPr>
          <w:rFonts w:ascii="Times New Roman" w:hAnsi="Times New Roman"/>
          <w:color w:val="000000"/>
          <w:sz w:val="28"/>
          <w:szCs w:val="28"/>
        </w:rPr>
        <w:t xml:space="preserve"> МПа до потребителей жилых домов.</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Всего в сельском поселении:</w:t>
      </w:r>
    </w:p>
    <w:p w:rsidR="0062431D" w:rsidRPr="00AD6ECF" w:rsidRDefault="0062431D" w:rsidP="0078655B">
      <w:pPr>
        <w:spacing w:after="0" w:line="240" w:lineRule="auto"/>
        <w:ind w:firstLine="709"/>
        <w:jc w:val="both"/>
        <w:rPr>
          <w:rFonts w:ascii="Times New Roman" w:hAnsi="Times New Roman"/>
          <w:sz w:val="28"/>
          <w:szCs w:val="28"/>
        </w:rPr>
      </w:pPr>
      <w:r w:rsidRPr="00AD6ECF">
        <w:rPr>
          <w:rFonts w:ascii="Times New Roman" w:hAnsi="Times New Roman"/>
          <w:sz w:val="28"/>
          <w:szCs w:val="28"/>
        </w:rPr>
        <w:t>ГРП – 0 шт.</w:t>
      </w:r>
    </w:p>
    <w:p w:rsidR="0062431D" w:rsidRPr="00AD6ECF" w:rsidRDefault="0062431D" w:rsidP="0078655B">
      <w:pPr>
        <w:spacing w:after="0" w:line="240" w:lineRule="auto"/>
        <w:ind w:firstLine="709"/>
        <w:jc w:val="both"/>
        <w:rPr>
          <w:rFonts w:ascii="Times New Roman" w:hAnsi="Times New Roman"/>
          <w:sz w:val="28"/>
          <w:szCs w:val="28"/>
        </w:rPr>
      </w:pPr>
      <w:r w:rsidRPr="00AD6ECF">
        <w:rPr>
          <w:rFonts w:ascii="Times New Roman" w:hAnsi="Times New Roman"/>
          <w:sz w:val="28"/>
          <w:szCs w:val="28"/>
        </w:rPr>
        <w:t>ШРП - 5 шт.</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основном, население сельского поселения использует природный газ.</w:t>
      </w:r>
      <w:r w:rsidRPr="00AD6ECF">
        <w:rPr>
          <w:rFonts w:ascii="Times New Roman" w:hAnsi="Times New Roman"/>
          <w:color w:val="000000"/>
          <w:sz w:val="28"/>
          <w:szCs w:val="28"/>
        </w:rPr>
        <w:br/>
        <w:t>Использование природного газа осуществляется на нужды отопления, приготовления пищи, горячего водоснабжения жилого фонда.</w:t>
      </w:r>
    </w:p>
    <w:p w:rsidR="0062431D" w:rsidRPr="00AD6ECF" w:rsidRDefault="0062431D" w:rsidP="0078655B">
      <w:pPr>
        <w:spacing w:after="0" w:line="240" w:lineRule="auto"/>
        <w:ind w:firstLine="709"/>
        <w:jc w:val="both"/>
        <w:rPr>
          <w:rFonts w:ascii="Times New Roman" w:hAnsi="Times New Roman"/>
          <w:b/>
          <w:color w:val="000000"/>
          <w:sz w:val="28"/>
          <w:szCs w:val="28"/>
        </w:rPr>
      </w:pPr>
      <w:r w:rsidRPr="00AD6ECF">
        <w:rPr>
          <w:rFonts w:ascii="Times New Roman" w:hAnsi="Times New Roman"/>
          <w:b/>
          <w:color w:val="000000"/>
          <w:sz w:val="28"/>
          <w:szCs w:val="28"/>
        </w:rPr>
        <w:t>Основные технико-экономические показатели</w:t>
      </w:r>
    </w:p>
    <w:tbl>
      <w:tblPr>
        <w:tblW w:w="9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093"/>
        <w:gridCol w:w="2835"/>
        <w:gridCol w:w="1417"/>
        <w:gridCol w:w="1637"/>
        <w:gridCol w:w="1401"/>
      </w:tblGrid>
      <w:tr w:rsidR="0062431D" w:rsidRPr="00AD6ECF" w:rsidTr="00AD6ECF">
        <w:tc>
          <w:tcPr>
            <w:tcW w:w="209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 п/</w:t>
            </w:r>
            <w:r w:rsidR="00AD6ECF">
              <w:rPr>
                <w:rFonts w:ascii="Times New Roman" w:hAnsi="Times New Roman"/>
                <w:color w:val="000000"/>
              </w:rPr>
              <w:t xml:space="preserve"> </w:t>
            </w:r>
            <w:r w:rsidRPr="00AD6ECF">
              <w:rPr>
                <w:rFonts w:ascii="Times New Roman" w:hAnsi="Times New Roman"/>
                <w:color w:val="000000"/>
              </w:rPr>
              <w:t>п</w:t>
            </w:r>
          </w:p>
        </w:tc>
        <w:tc>
          <w:tcPr>
            <w:tcW w:w="2835"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Наименование</w:t>
            </w:r>
            <w:r w:rsidRPr="00AD6ECF">
              <w:rPr>
                <w:rFonts w:ascii="Times New Roman" w:hAnsi="Times New Roman"/>
                <w:color w:val="000000"/>
              </w:rPr>
              <w:br/>
              <w:t>показателей</w:t>
            </w:r>
          </w:p>
        </w:tc>
        <w:tc>
          <w:tcPr>
            <w:tcW w:w="141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Единицы</w:t>
            </w:r>
            <w:r w:rsidRPr="00AD6ECF">
              <w:rPr>
                <w:rFonts w:ascii="Times New Roman" w:hAnsi="Times New Roman"/>
                <w:color w:val="000000"/>
              </w:rPr>
              <w:br/>
              <w:t>измерения</w:t>
            </w:r>
          </w:p>
        </w:tc>
        <w:tc>
          <w:tcPr>
            <w:tcW w:w="163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Современное</w:t>
            </w:r>
            <w:r w:rsidRPr="00AD6ECF">
              <w:rPr>
                <w:rFonts w:ascii="Times New Roman" w:hAnsi="Times New Roman"/>
                <w:color w:val="000000"/>
              </w:rPr>
              <w:br/>
              <w:t>состояние</w:t>
            </w:r>
          </w:p>
        </w:tc>
        <w:tc>
          <w:tcPr>
            <w:tcW w:w="140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Расчетный срок</w:t>
            </w:r>
          </w:p>
        </w:tc>
      </w:tr>
      <w:tr w:rsidR="0062431D" w:rsidRPr="00AD6ECF" w:rsidTr="00AD6ECF">
        <w:tc>
          <w:tcPr>
            <w:tcW w:w="209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1</w:t>
            </w:r>
          </w:p>
        </w:tc>
        <w:tc>
          <w:tcPr>
            <w:tcW w:w="2835"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3</w:t>
            </w:r>
          </w:p>
        </w:tc>
        <w:tc>
          <w:tcPr>
            <w:tcW w:w="163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4</w:t>
            </w:r>
          </w:p>
        </w:tc>
        <w:tc>
          <w:tcPr>
            <w:tcW w:w="140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5</w:t>
            </w:r>
          </w:p>
        </w:tc>
      </w:tr>
      <w:tr w:rsidR="0062431D" w:rsidRPr="00AD6ECF" w:rsidTr="00AD6ECF">
        <w:tc>
          <w:tcPr>
            <w:tcW w:w="209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Инженерная инфраструктура</w:t>
            </w:r>
          </w:p>
        </w:tc>
        <w:tc>
          <w:tcPr>
            <w:tcW w:w="2835" w:type="dxa"/>
            <w:vAlign w:val="center"/>
          </w:tcPr>
          <w:p w:rsidR="0062431D" w:rsidRPr="00AD6ECF" w:rsidRDefault="0062431D" w:rsidP="003F1415">
            <w:pPr>
              <w:spacing w:after="0" w:line="240" w:lineRule="auto"/>
              <w:rPr>
                <w:rFonts w:ascii="Times New Roman" w:hAnsi="Times New Roman"/>
              </w:rPr>
            </w:pPr>
          </w:p>
        </w:tc>
        <w:tc>
          <w:tcPr>
            <w:tcW w:w="1417" w:type="dxa"/>
            <w:vAlign w:val="center"/>
          </w:tcPr>
          <w:p w:rsidR="0062431D" w:rsidRPr="00AD6ECF" w:rsidRDefault="0062431D" w:rsidP="003F1415">
            <w:pPr>
              <w:spacing w:after="0" w:line="240" w:lineRule="auto"/>
              <w:rPr>
                <w:rFonts w:ascii="Times New Roman" w:hAnsi="Times New Roman"/>
              </w:rPr>
            </w:pPr>
          </w:p>
        </w:tc>
        <w:tc>
          <w:tcPr>
            <w:tcW w:w="1637" w:type="dxa"/>
            <w:vAlign w:val="center"/>
          </w:tcPr>
          <w:p w:rsidR="0062431D" w:rsidRPr="00AD6ECF" w:rsidRDefault="0062431D" w:rsidP="003F1415">
            <w:pPr>
              <w:spacing w:after="0" w:line="240" w:lineRule="auto"/>
              <w:rPr>
                <w:rFonts w:ascii="Times New Roman" w:hAnsi="Times New Roman"/>
              </w:rPr>
            </w:pPr>
          </w:p>
        </w:tc>
        <w:tc>
          <w:tcPr>
            <w:tcW w:w="1401" w:type="dxa"/>
            <w:vAlign w:val="center"/>
          </w:tcPr>
          <w:p w:rsidR="0062431D" w:rsidRPr="00AD6ECF" w:rsidRDefault="0062431D" w:rsidP="003F1415">
            <w:pPr>
              <w:spacing w:after="0" w:line="240" w:lineRule="auto"/>
              <w:rPr>
                <w:rFonts w:ascii="Times New Roman" w:hAnsi="Times New Roman"/>
              </w:rPr>
            </w:pPr>
          </w:p>
        </w:tc>
      </w:tr>
      <w:tr w:rsidR="0062431D" w:rsidRPr="00AD6ECF" w:rsidTr="00AD6ECF">
        <w:tc>
          <w:tcPr>
            <w:tcW w:w="209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1. </w:t>
            </w:r>
          </w:p>
        </w:tc>
        <w:tc>
          <w:tcPr>
            <w:tcW w:w="2835"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Газоснабжение</w:t>
            </w:r>
          </w:p>
        </w:tc>
        <w:tc>
          <w:tcPr>
            <w:tcW w:w="1417" w:type="dxa"/>
            <w:vAlign w:val="center"/>
          </w:tcPr>
          <w:p w:rsidR="0062431D" w:rsidRPr="00AD6ECF" w:rsidRDefault="0062431D" w:rsidP="003F1415">
            <w:pPr>
              <w:spacing w:after="0" w:line="240" w:lineRule="auto"/>
              <w:rPr>
                <w:rFonts w:ascii="Times New Roman" w:hAnsi="Times New Roman"/>
              </w:rPr>
            </w:pPr>
          </w:p>
        </w:tc>
        <w:tc>
          <w:tcPr>
            <w:tcW w:w="1637" w:type="dxa"/>
            <w:vAlign w:val="center"/>
          </w:tcPr>
          <w:p w:rsidR="0062431D" w:rsidRPr="00AD6ECF" w:rsidRDefault="0062431D" w:rsidP="003F1415">
            <w:pPr>
              <w:spacing w:after="0" w:line="240" w:lineRule="auto"/>
              <w:rPr>
                <w:rFonts w:ascii="Times New Roman" w:hAnsi="Times New Roman"/>
              </w:rPr>
            </w:pPr>
          </w:p>
        </w:tc>
        <w:tc>
          <w:tcPr>
            <w:tcW w:w="1401" w:type="dxa"/>
            <w:vAlign w:val="center"/>
          </w:tcPr>
          <w:p w:rsidR="0062431D" w:rsidRPr="00AD6ECF" w:rsidRDefault="0062431D" w:rsidP="003F1415">
            <w:pPr>
              <w:spacing w:after="0" w:line="240" w:lineRule="auto"/>
              <w:rPr>
                <w:rFonts w:ascii="Times New Roman" w:hAnsi="Times New Roman"/>
              </w:rPr>
            </w:pPr>
          </w:p>
        </w:tc>
      </w:tr>
      <w:tr w:rsidR="0062431D" w:rsidRPr="00AD6ECF" w:rsidTr="00AD6ECF">
        <w:tc>
          <w:tcPr>
            <w:tcW w:w="209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1.1. </w:t>
            </w:r>
          </w:p>
        </w:tc>
        <w:tc>
          <w:tcPr>
            <w:tcW w:w="2835"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rPr>
                <w:rFonts w:ascii="Times New Roman" w:hAnsi="Times New Roman"/>
              </w:rPr>
            </w:pPr>
            <w:r w:rsidRPr="00AD6ECF">
              <w:rPr>
                <w:rFonts w:ascii="Times New Roman" w:hAnsi="Times New Roman"/>
                <w:color w:val="000000"/>
              </w:rPr>
              <w:t>Потребление газа –</w:t>
            </w:r>
            <w:r w:rsidR="00AD6ECF">
              <w:rPr>
                <w:rFonts w:ascii="Times New Roman" w:hAnsi="Times New Roman"/>
                <w:color w:val="000000"/>
              </w:rPr>
              <w:t xml:space="preserve"> </w:t>
            </w:r>
            <w:r w:rsidRPr="00AD6ECF">
              <w:rPr>
                <w:rFonts w:ascii="Times New Roman" w:hAnsi="Times New Roman"/>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млн.нм3/год </w:t>
            </w:r>
          </w:p>
        </w:tc>
        <w:tc>
          <w:tcPr>
            <w:tcW w:w="163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 </w:t>
            </w:r>
          </w:p>
        </w:tc>
        <w:tc>
          <w:tcPr>
            <w:tcW w:w="140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rPr>
              <w:t>3,453</w:t>
            </w:r>
          </w:p>
        </w:tc>
      </w:tr>
    </w:tbl>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Снабжение природным и сжиженным газом потребителей в сельском поселении осуществляет ООО «Газпром межрегионгаз Оренбург».</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Сельское поселение газифицировано природным газом на 99 %.</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системе газоснабжения сельского поселения, можно выделить следующие основные задачи:</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подключение к газораспределительной системе объектов нового строительства;</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обеспечение надежности газоснабжения потребителей.</w:t>
      </w:r>
    </w:p>
    <w:p w:rsidR="0062431D" w:rsidRPr="00AD6ECF" w:rsidRDefault="0062431D" w:rsidP="000450C9">
      <w:pPr>
        <w:spacing w:after="0" w:line="240" w:lineRule="auto"/>
        <w:ind w:firstLine="709"/>
        <w:jc w:val="center"/>
        <w:rPr>
          <w:rFonts w:ascii="Times New Roman" w:hAnsi="Times New Roman"/>
          <w:b/>
          <w:color w:val="000000"/>
          <w:sz w:val="28"/>
          <w:szCs w:val="28"/>
        </w:rPr>
      </w:pPr>
      <w:r w:rsidRPr="00AD6ECF">
        <w:rPr>
          <w:rFonts w:ascii="Times New Roman" w:hAnsi="Times New Roman"/>
          <w:color w:val="000000"/>
          <w:sz w:val="28"/>
          <w:szCs w:val="28"/>
        </w:rPr>
        <w:br/>
      </w:r>
      <w:r w:rsidRPr="00AD6ECF">
        <w:rPr>
          <w:rFonts w:ascii="Times New Roman" w:hAnsi="Times New Roman"/>
          <w:b/>
          <w:color w:val="000000"/>
          <w:sz w:val="28"/>
          <w:szCs w:val="28"/>
        </w:rPr>
        <w:t>2.3. Характеристика системы электроснабжения</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Электроснабжение потребителей сельского поселения осуществляется ПАО «МРСК-Центра» (филиал ПАО «МРСК Центра «Оренбургэнерго»).</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Потребителями электроэнергии сельского поселения являются жилые и общественные здания, водопроводные сооружения, наружное освещение. На территории сельского поселения электроснабжение представлено линейными объектами ЛЭП </w:t>
      </w:r>
      <w:r w:rsidRPr="00AD6ECF">
        <w:rPr>
          <w:rFonts w:ascii="Times New Roman" w:hAnsi="Times New Roman"/>
          <w:sz w:val="28"/>
          <w:szCs w:val="28"/>
        </w:rPr>
        <w:t>10</w:t>
      </w:r>
      <w:r w:rsidRPr="00AD6ECF">
        <w:rPr>
          <w:rFonts w:ascii="Times New Roman" w:hAnsi="Times New Roman"/>
          <w:color w:val="000000"/>
          <w:sz w:val="28"/>
          <w:szCs w:val="28"/>
        </w:rPr>
        <w:t xml:space="preserve"> кВ. </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Территория сельского поселения полностью энергообеспечена.</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Приборами учета электрической энергии обеспечены практически все потребители.</w:t>
      </w:r>
      <w:r w:rsidRPr="00AD6ECF">
        <w:rPr>
          <w:rFonts w:ascii="Times New Roman" w:hAnsi="Times New Roman"/>
          <w:color w:val="000000"/>
          <w:sz w:val="28"/>
          <w:szCs w:val="28"/>
        </w:rPr>
        <w:br/>
        <w:t>Нормы потребления жилищно-коммунального сектора, включая расход электроэнергии на жилые и общественные здания, предприятия коммунально-бытового обслуживания, наружного освещение, системы водоснабжения.</w:t>
      </w:r>
    </w:p>
    <w:p w:rsidR="0062431D" w:rsidRPr="00AD6ECF" w:rsidRDefault="0062431D" w:rsidP="0078655B">
      <w:pPr>
        <w:spacing w:after="0" w:line="240" w:lineRule="auto"/>
        <w:ind w:firstLine="709"/>
        <w:jc w:val="both"/>
        <w:rPr>
          <w:rFonts w:ascii="Times New Roman" w:hAnsi="Times New Roman"/>
          <w:b/>
          <w:color w:val="000000"/>
          <w:sz w:val="28"/>
          <w:szCs w:val="28"/>
        </w:rPr>
      </w:pPr>
      <w:r w:rsidRPr="00AD6ECF">
        <w:rPr>
          <w:rFonts w:ascii="Times New Roman" w:hAnsi="Times New Roman"/>
          <w:b/>
          <w:color w:val="000000"/>
          <w:sz w:val="28"/>
          <w:szCs w:val="28"/>
        </w:rPr>
        <w:t>Основные технико-экономические показатели</w:t>
      </w:r>
    </w:p>
    <w:tbl>
      <w:tblPr>
        <w:tblW w:w="96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951"/>
        <w:gridCol w:w="3827"/>
        <w:gridCol w:w="1213"/>
        <w:gridCol w:w="1473"/>
        <w:gridCol w:w="1222"/>
      </w:tblGrid>
      <w:tr w:rsidR="0062431D" w:rsidRPr="00AD6ECF" w:rsidTr="00AD6ECF">
        <w:tc>
          <w:tcPr>
            <w:tcW w:w="195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 п/п</w:t>
            </w:r>
          </w:p>
        </w:tc>
        <w:tc>
          <w:tcPr>
            <w:tcW w:w="382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Наименование показателей</w:t>
            </w:r>
          </w:p>
        </w:tc>
        <w:tc>
          <w:tcPr>
            <w:tcW w:w="121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Единицы</w:t>
            </w:r>
            <w:r w:rsidRPr="00AD6ECF">
              <w:rPr>
                <w:rFonts w:ascii="Times New Roman" w:hAnsi="Times New Roman"/>
                <w:color w:val="000000"/>
              </w:rPr>
              <w:br/>
              <w:t>измерения</w:t>
            </w:r>
          </w:p>
        </w:tc>
        <w:tc>
          <w:tcPr>
            <w:tcW w:w="147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Современное</w:t>
            </w:r>
            <w:r w:rsidRPr="00AD6ECF">
              <w:rPr>
                <w:rFonts w:ascii="Times New Roman" w:hAnsi="Times New Roman"/>
                <w:color w:val="000000"/>
              </w:rPr>
              <w:br/>
              <w:t>состояние</w:t>
            </w:r>
          </w:p>
        </w:tc>
        <w:tc>
          <w:tcPr>
            <w:tcW w:w="1222"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Расчетный срок</w:t>
            </w:r>
          </w:p>
        </w:tc>
      </w:tr>
      <w:tr w:rsidR="0062431D" w:rsidRPr="00AD6ECF" w:rsidTr="00AD6ECF">
        <w:tc>
          <w:tcPr>
            <w:tcW w:w="195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2</w:t>
            </w:r>
          </w:p>
        </w:tc>
        <w:tc>
          <w:tcPr>
            <w:tcW w:w="121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3</w:t>
            </w:r>
          </w:p>
        </w:tc>
        <w:tc>
          <w:tcPr>
            <w:tcW w:w="147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4</w:t>
            </w:r>
          </w:p>
        </w:tc>
        <w:tc>
          <w:tcPr>
            <w:tcW w:w="1222"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5</w:t>
            </w:r>
          </w:p>
        </w:tc>
      </w:tr>
      <w:tr w:rsidR="0062431D" w:rsidRPr="00AD6ECF" w:rsidTr="00AD6ECF">
        <w:tc>
          <w:tcPr>
            <w:tcW w:w="195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Инженерная инфраструктура</w:t>
            </w:r>
          </w:p>
        </w:tc>
        <w:tc>
          <w:tcPr>
            <w:tcW w:w="3827" w:type="dxa"/>
            <w:vAlign w:val="center"/>
          </w:tcPr>
          <w:p w:rsidR="0062431D" w:rsidRPr="00AD6ECF" w:rsidRDefault="0062431D" w:rsidP="003F1415">
            <w:pPr>
              <w:spacing w:after="0" w:line="240" w:lineRule="auto"/>
              <w:rPr>
                <w:rFonts w:ascii="Times New Roman" w:hAnsi="Times New Roman"/>
              </w:rPr>
            </w:pPr>
          </w:p>
        </w:tc>
        <w:tc>
          <w:tcPr>
            <w:tcW w:w="1213" w:type="dxa"/>
            <w:vAlign w:val="center"/>
          </w:tcPr>
          <w:p w:rsidR="0062431D" w:rsidRPr="00AD6ECF" w:rsidRDefault="0062431D" w:rsidP="003F1415">
            <w:pPr>
              <w:spacing w:after="0" w:line="240" w:lineRule="auto"/>
              <w:rPr>
                <w:rFonts w:ascii="Times New Roman" w:hAnsi="Times New Roman"/>
              </w:rPr>
            </w:pPr>
          </w:p>
        </w:tc>
        <w:tc>
          <w:tcPr>
            <w:tcW w:w="1473" w:type="dxa"/>
            <w:vAlign w:val="center"/>
          </w:tcPr>
          <w:p w:rsidR="0062431D" w:rsidRPr="00AD6ECF" w:rsidRDefault="0062431D" w:rsidP="003F1415">
            <w:pPr>
              <w:spacing w:after="0" w:line="240" w:lineRule="auto"/>
              <w:rPr>
                <w:rFonts w:ascii="Times New Roman" w:hAnsi="Times New Roman"/>
              </w:rPr>
            </w:pPr>
          </w:p>
        </w:tc>
        <w:tc>
          <w:tcPr>
            <w:tcW w:w="1222" w:type="dxa"/>
            <w:vAlign w:val="center"/>
          </w:tcPr>
          <w:p w:rsidR="0062431D" w:rsidRPr="00AD6ECF" w:rsidRDefault="0062431D" w:rsidP="003F1415">
            <w:pPr>
              <w:spacing w:after="0" w:line="240" w:lineRule="auto"/>
              <w:rPr>
                <w:rFonts w:ascii="Times New Roman" w:hAnsi="Times New Roman"/>
              </w:rPr>
            </w:pPr>
          </w:p>
        </w:tc>
      </w:tr>
      <w:tr w:rsidR="0062431D" w:rsidRPr="00AD6ECF" w:rsidTr="00AD6ECF">
        <w:tc>
          <w:tcPr>
            <w:tcW w:w="195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1. </w:t>
            </w:r>
          </w:p>
        </w:tc>
        <w:tc>
          <w:tcPr>
            <w:tcW w:w="382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Электроснабжение</w:t>
            </w:r>
          </w:p>
        </w:tc>
        <w:tc>
          <w:tcPr>
            <w:tcW w:w="1213" w:type="dxa"/>
            <w:vAlign w:val="center"/>
          </w:tcPr>
          <w:p w:rsidR="0062431D" w:rsidRPr="00AD6ECF" w:rsidRDefault="0062431D" w:rsidP="003F1415">
            <w:pPr>
              <w:spacing w:after="0" w:line="240" w:lineRule="auto"/>
              <w:rPr>
                <w:rFonts w:ascii="Times New Roman" w:hAnsi="Times New Roman"/>
              </w:rPr>
            </w:pPr>
          </w:p>
        </w:tc>
        <w:tc>
          <w:tcPr>
            <w:tcW w:w="1473" w:type="dxa"/>
            <w:vAlign w:val="center"/>
          </w:tcPr>
          <w:p w:rsidR="0062431D" w:rsidRPr="00AD6ECF" w:rsidRDefault="0062431D" w:rsidP="003F1415">
            <w:pPr>
              <w:spacing w:after="0" w:line="240" w:lineRule="auto"/>
              <w:rPr>
                <w:rFonts w:ascii="Times New Roman" w:hAnsi="Times New Roman"/>
              </w:rPr>
            </w:pPr>
          </w:p>
        </w:tc>
        <w:tc>
          <w:tcPr>
            <w:tcW w:w="1222" w:type="dxa"/>
            <w:vAlign w:val="center"/>
          </w:tcPr>
          <w:p w:rsidR="0062431D" w:rsidRPr="00AD6ECF" w:rsidRDefault="0062431D" w:rsidP="003F1415">
            <w:pPr>
              <w:spacing w:after="0" w:line="240" w:lineRule="auto"/>
              <w:rPr>
                <w:rFonts w:ascii="Times New Roman" w:hAnsi="Times New Roman"/>
              </w:rPr>
            </w:pPr>
          </w:p>
        </w:tc>
      </w:tr>
      <w:tr w:rsidR="0062431D" w:rsidRPr="00AD6ECF" w:rsidTr="00AD6ECF">
        <w:tc>
          <w:tcPr>
            <w:tcW w:w="195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1.1. </w:t>
            </w:r>
          </w:p>
        </w:tc>
        <w:tc>
          <w:tcPr>
            <w:tcW w:w="382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Потребность в электроэнергии</w:t>
            </w:r>
            <w:r w:rsidRPr="00AD6ECF">
              <w:rPr>
                <w:rFonts w:ascii="Times New Roman" w:hAnsi="Times New Roman"/>
                <w:color w:val="000000"/>
              </w:rPr>
              <w:br/>
              <w:t>– всего,</w:t>
            </w:r>
          </w:p>
        </w:tc>
        <w:tc>
          <w:tcPr>
            <w:tcW w:w="121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т.квт.ч/год </w:t>
            </w:r>
          </w:p>
        </w:tc>
        <w:tc>
          <w:tcPr>
            <w:tcW w:w="147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 </w:t>
            </w:r>
          </w:p>
        </w:tc>
        <w:tc>
          <w:tcPr>
            <w:tcW w:w="1222"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rPr>
              <w:t>2081,2</w:t>
            </w:r>
          </w:p>
        </w:tc>
      </w:tr>
    </w:tbl>
    <w:p w:rsidR="000450C9"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Электрические нагрузки жилого сектора и административно-общественных зданий определены по данным типовых проектов и по укрупненным показателям РД 34.20.185-94* «Инструкция по</w:t>
      </w:r>
      <w:r w:rsidRPr="00AD6ECF">
        <w:rPr>
          <w:rFonts w:ascii="Times New Roman" w:hAnsi="Times New Roman"/>
          <w:sz w:val="28"/>
          <w:szCs w:val="28"/>
        </w:rPr>
        <w:t xml:space="preserve"> </w:t>
      </w:r>
      <w:r w:rsidRPr="00AD6ECF">
        <w:rPr>
          <w:rFonts w:ascii="Times New Roman" w:hAnsi="Times New Roman"/>
          <w:color w:val="000000"/>
          <w:sz w:val="28"/>
          <w:szCs w:val="28"/>
        </w:rPr>
        <w:t>проектированию городских электрических сетей».</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результате анализа существующего положения электросетевого хозяйства сельского поселения были выявлены следующие проблемы:</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необходима реконструкция электрических сетей;</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реконструкция существующего наружного освещения;</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3) внедрение современного электроосветительного оборудования, обеспечивающего экономию электрической энергии;</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4) массовое старение и износ электросетевого оборудования, что снижает эксплуатационную надежность сети и энергобезопасность поселения (износ электросетей от 60% до 80%);</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5) потребители не имеют возможности подключения новых мощностей из-за  изношенности и перегруженности некоторых линий электропередач и подстанции;</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6) внедрение современного электроосветительного оборудования,  обеспечивающего экономию электрической энергии.</w:t>
      </w:r>
    </w:p>
    <w:p w:rsidR="0062431D" w:rsidRPr="00AD6ECF" w:rsidRDefault="0062431D" w:rsidP="0078655B">
      <w:pPr>
        <w:spacing w:after="0" w:line="240" w:lineRule="auto"/>
        <w:ind w:firstLine="709"/>
        <w:jc w:val="both"/>
        <w:rPr>
          <w:rFonts w:ascii="Times New Roman" w:hAnsi="Times New Roman"/>
          <w:color w:val="000000"/>
          <w:sz w:val="28"/>
          <w:szCs w:val="28"/>
        </w:rPr>
      </w:pPr>
    </w:p>
    <w:p w:rsidR="000450C9" w:rsidRDefault="0062431D" w:rsidP="0078655B">
      <w:pPr>
        <w:spacing w:after="0" w:line="240" w:lineRule="auto"/>
        <w:ind w:firstLine="709"/>
        <w:jc w:val="both"/>
        <w:rPr>
          <w:rFonts w:ascii="Times New Roman" w:hAnsi="Times New Roman"/>
          <w:b/>
          <w:color w:val="000000"/>
          <w:sz w:val="28"/>
          <w:szCs w:val="28"/>
        </w:rPr>
      </w:pPr>
      <w:r w:rsidRPr="00AD6ECF">
        <w:rPr>
          <w:rFonts w:ascii="Times New Roman" w:hAnsi="Times New Roman"/>
          <w:b/>
          <w:color w:val="000000"/>
          <w:sz w:val="28"/>
          <w:szCs w:val="28"/>
        </w:rPr>
        <w:lastRenderedPageBreak/>
        <w:t>2.4. Характеристика сферы сбора твердых коммунальных отходов</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Большим и проблематичным вопросом на протяжении целого ряда лет являлась уборка и </w:t>
      </w:r>
      <w:r w:rsidR="007747BE" w:rsidRPr="00AD6ECF">
        <w:rPr>
          <w:rFonts w:ascii="Times New Roman" w:hAnsi="Times New Roman"/>
          <w:color w:val="000000"/>
          <w:sz w:val="28"/>
          <w:szCs w:val="28"/>
        </w:rPr>
        <w:t>в</w:t>
      </w:r>
      <w:r w:rsidRPr="00AD6ECF">
        <w:rPr>
          <w:rFonts w:ascii="Times New Roman" w:hAnsi="Times New Roman"/>
          <w:color w:val="000000"/>
          <w:sz w:val="28"/>
          <w:szCs w:val="28"/>
        </w:rPr>
        <w:t>ывоз хозяйственного мусора, и твердых коммунальных отходов (далее - ТКО).</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В настоящее время сбор ТКО с последующим вывозом на полигон на территории </w:t>
      </w:r>
      <w:r w:rsidR="007747BE" w:rsidRPr="00AD6ECF">
        <w:rPr>
          <w:rFonts w:ascii="Times New Roman" w:hAnsi="Times New Roman"/>
          <w:color w:val="000000"/>
          <w:sz w:val="28"/>
          <w:szCs w:val="28"/>
        </w:rPr>
        <w:t>муниципального образования</w:t>
      </w:r>
      <w:r w:rsidRPr="00AD6ECF">
        <w:rPr>
          <w:rFonts w:ascii="Times New Roman" w:hAnsi="Times New Roman"/>
          <w:color w:val="000000"/>
          <w:sz w:val="28"/>
          <w:szCs w:val="28"/>
        </w:rPr>
        <w:t xml:space="preserve"> </w:t>
      </w:r>
      <w:r w:rsidR="00863B8C" w:rsidRPr="00AD6ECF">
        <w:rPr>
          <w:rFonts w:ascii="Times New Roman" w:hAnsi="Times New Roman"/>
          <w:color w:val="000000"/>
          <w:sz w:val="28"/>
          <w:szCs w:val="28"/>
        </w:rPr>
        <w:t>Калининский</w:t>
      </w:r>
      <w:r w:rsidRPr="00AD6ECF">
        <w:rPr>
          <w:rFonts w:ascii="Times New Roman" w:hAnsi="Times New Roman"/>
          <w:color w:val="000000"/>
          <w:sz w:val="28"/>
          <w:szCs w:val="28"/>
        </w:rPr>
        <w:t xml:space="preserve"> сельсовет </w:t>
      </w:r>
      <w:r w:rsidR="007747BE" w:rsidRPr="00AD6ECF">
        <w:rPr>
          <w:rFonts w:ascii="Times New Roman" w:hAnsi="Times New Roman"/>
          <w:color w:val="000000"/>
          <w:sz w:val="28"/>
          <w:szCs w:val="28"/>
        </w:rPr>
        <w:t>осуществляю</w:t>
      </w:r>
      <w:r w:rsidRPr="00AD6ECF">
        <w:rPr>
          <w:rFonts w:ascii="Times New Roman" w:hAnsi="Times New Roman"/>
          <w:color w:val="000000"/>
          <w:sz w:val="28"/>
          <w:szCs w:val="28"/>
        </w:rPr>
        <w:t>т базовое хозяйство. Контейнерные площадки для сбора ТКО отсутствуют.</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результате анализа, проведенного в сфере сбора твердых коммунальных отходов, выявлены следующие проблемы:</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рекультивация несанкционированной свалки и выбор новой площадки под ПВН;</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необходима организация контейнерных площадок во всех населенных пунктах;</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3) необходима установка контейнерных площадок в местах отдыха населения, на пляжах;</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4) необходимо установить на территории поселения дополнительные мусорные контейнеры вместимостью 0,75 м.куб. для сбора мусора на улицах поселения, а также обязать каждое предприятие и учреждения и организации установить урны для сбора мусора.</w:t>
      </w:r>
    </w:p>
    <w:p w:rsidR="000450C9" w:rsidRDefault="000450C9" w:rsidP="00BD3493">
      <w:pPr>
        <w:spacing w:after="0" w:line="240" w:lineRule="auto"/>
        <w:ind w:firstLine="709"/>
        <w:jc w:val="both"/>
        <w:rPr>
          <w:rFonts w:ascii="Times New Roman" w:hAnsi="Times New Roman"/>
          <w:b/>
          <w:color w:val="000000"/>
          <w:sz w:val="28"/>
          <w:szCs w:val="28"/>
        </w:rPr>
      </w:pPr>
    </w:p>
    <w:p w:rsidR="0062431D" w:rsidRPr="00AD6ECF" w:rsidRDefault="0062431D" w:rsidP="000450C9">
      <w:pPr>
        <w:spacing w:after="0" w:line="240" w:lineRule="auto"/>
        <w:jc w:val="center"/>
        <w:rPr>
          <w:rFonts w:ascii="Times New Roman" w:hAnsi="Times New Roman"/>
          <w:b/>
          <w:color w:val="0000FF"/>
          <w:sz w:val="28"/>
          <w:szCs w:val="28"/>
        </w:rPr>
      </w:pPr>
      <w:r w:rsidRPr="00AD6ECF">
        <w:rPr>
          <w:rFonts w:ascii="Times New Roman" w:hAnsi="Times New Roman"/>
          <w:b/>
          <w:color w:val="000000"/>
          <w:sz w:val="28"/>
          <w:szCs w:val="28"/>
        </w:rPr>
        <w:t>3. План развития поселения, план прогнозируемой застройки и</w:t>
      </w:r>
      <w:r w:rsidRPr="00AD6ECF">
        <w:rPr>
          <w:rFonts w:ascii="Times New Roman" w:hAnsi="Times New Roman"/>
          <w:b/>
          <w:color w:val="000000"/>
          <w:sz w:val="28"/>
          <w:szCs w:val="28"/>
        </w:rPr>
        <w:br/>
        <w:t>прогнозируемый спрос на коммунальные ресурсы на период действия</w:t>
      </w:r>
      <w:r w:rsidRPr="00AD6ECF">
        <w:rPr>
          <w:rFonts w:ascii="Times New Roman" w:hAnsi="Times New Roman"/>
          <w:b/>
          <w:color w:val="000000"/>
          <w:sz w:val="28"/>
          <w:szCs w:val="28"/>
        </w:rPr>
        <w:br/>
      </w:r>
      <w:r w:rsidRPr="00AD6ECF">
        <w:rPr>
          <w:rFonts w:ascii="Times New Roman" w:hAnsi="Times New Roman"/>
          <w:b/>
          <w:sz w:val="28"/>
          <w:szCs w:val="28"/>
        </w:rPr>
        <w:t>Генерального плана</w:t>
      </w:r>
    </w:p>
    <w:p w:rsidR="0062431D" w:rsidRPr="00AD6ECF" w:rsidRDefault="0062431D" w:rsidP="000450C9">
      <w:pPr>
        <w:spacing w:after="0" w:line="240" w:lineRule="auto"/>
        <w:jc w:val="both"/>
        <w:rPr>
          <w:rFonts w:ascii="Times New Roman" w:hAnsi="Times New Roman"/>
          <w:b/>
          <w:color w:val="0000FF"/>
          <w:sz w:val="28"/>
          <w:szCs w:val="28"/>
        </w:rPr>
      </w:pPr>
    </w:p>
    <w:p w:rsidR="0062431D" w:rsidRPr="00AD6ECF" w:rsidRDefault="0062431D" w:rsidP="000450C9">
      <w:pPr>
        <w:spacing w:after="0" w:line="240" w:lineRule="auto"/>
        <w:jc w:val="center"/>
        <w:rPr>
          <w:rFonts w:ascii="Times New Roman" w:hAnsi="Times New Roman"/>
          <w:b/>
          <w:color w:val="000000"/>
          <w:sz w:val="28"/>
          <w:szCs w:val="28"/>
        </w:rPr>
      </w:pPr>
      <w:r w:rsidRPr="00AD6ECF">
        <w:rPr>
          <w:rFonts w:ascii="Times New Roman" w:hAnsi="Times New Roman"/>
          <w:b/>
          <w:color w:val="000000"/>
          <w:sz w:val="28"/>
          <w:szCs w:val="28"/>
        </w:rPr>
        <w:t>3.1. План развития системы водоснабжения и водоотведения сельского поселения на период 2019-2024 годов</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Мероприятия, предусмотренные в данной программе, позволят повысить надежность системы водоснабжения, качество предоставляемой услуги и эффективность работы системы, а также увеличение объёмов полезного отпуска.</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Проектные предложения по развитию системы хозяйственно-питьевого водоснабжения определены на основе планировочного решения </w:t>
      </w:r>
      <w:r w:rsidRPr="00AD6ECF">
        <w:rPr>
          <w:rFonts w:ascii="Times New Roman" w:hAnsi="Times New Roman"/>
          <w:sz w:val="28"/>
          <w:szCs w:val="28"/>
        </w:rPr>
        <w:t>Генерального плана.</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Схема водоснабжения сохраняется существующая, с развитием, реконструкцией сетей и сооружений водопровода.</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Водоснабжение площадок ремонта осуществляется прокладкой ремонта водопроводных сетей в зонах водоснабжения от соответствующих водоводов и водозаборов.</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Ввиду сильной изношенности существующих сетей необходимо заменить </w:t>
      </w:r>
      <w:r w:rsidRPr="00AD6ECF">
        <w:rPr>
          <w:rFonts w:ascii="Times New Roman" w:hAnsi="Times New Roman"/>
          <w:sz w:val="28"/>
          <w:szCs w:val="28"/>
        </w:rPr>
        <w:t>90</w:t>
      </w:r>
      <w:r w:rsidRPr="00AD6ECF">
        <w:rPr>
          <w:rFonts w:ascii="Times New Roman" w:hAnsi="Times New Roman"/>
          <w:color w:val="FF0000"/>
          <w:sz w:val="28"/>
          <w:szCs w:val="28"/>
        </w:rPr>
        <w:t xml:space="preserve"> </w:t>
      </w:r>
      <w:r w:rsidRPr="00AD6ECF">
        <w:rPr>
          <w:rFonts w:ascii="Times New Roman" w:hAnsi="Times New Roman"/>
          <w:color w:val="000000"/>
          <w:sz w:val="28"/>
          <w:szCs w:val="28"/>
        </w:rPr>
        <w:t xml:space="preserve">% существующих водопроводных сетей диаметром </w:t>
      </w:r>
      <w:r w:rsidRPr="00AD6ECF">
        <w:rPr>
          <w:rFonts w:ascii="Times New Roman" w:hAnsi="Times New Roman"/>
          <w:sz w:val="28"/>
          <w:szCs w:val="28"/>
        </w:rPr>
        <w:t>57-160</w:t>
      </w:r>
      <w:r w:rsidRPr="00AD6ECF">
        <w:rPr>
          <w:rFonts w:ascii="Times New Roman" w:hAnsi="Times New Roman"/>
          <w:color w:val="000000"/>
          <w:sz w:val="28"/>
          <w:szCs w:val="28"/>
        </w:rPr>
        <w:t xml:space="preserve"> мм.</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Сети водопровода принять из стальных и полиэтиленовых труб.</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Одиночные водозаборные скважины должны быть оборудованы локальными установками обеззараживания воды, расположенными непосредственно в надскважинных павильонах (например, установками УФ облучения).</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Обеспечение потребных напоров для 1-2 этажной застройки предусматривается с помощью водонапорных башен, для объектов большей этажности (объекты промышленности, соцкультбыта) – путем устройства индивидуальных повысительных насосных станций (встроенных, внутриплощадочных и т.п.).</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Емкость баков водонапорных башен должны быть достаточной для хранения регулирующего и противопожарного объемов воды.</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Прогнозируемый спрос на коммунальные ресурсы в области водоснабжения: объемы перспективного потребления составят </w:t>
      </w:r>
      <w:r w:rsidRPr="00AD6ECF">
        <w:rPr>
          <w:rFonts w:ascii="Times New Roman" w:hAnsi="Times New Roman"/>
          <w:sz w:val="28"/>
          <w:szCs w:val="28"/>
        </w:rPr>
        <w:t xml:space="preserve"> 624</w:t>
      </w:r>
      <w:r w:rsidRPr="00AD6ECF">
        <w:rPr>
          <w:rFonts w:ascii="Times New Roman" w:hAnsi="Times New Roman"/>
          <w:color w:val="000000"/>
          <w:sz w:val="28"/>
          <w:szCs w:val="28"/>
        </w:rPr>
        <w:t xml:space="preserve"> м3/сут.</w:t>
      </w:r>
    </w:p>
    <w:p w:rsidR="0062431D" w:rsidRPr="00AD6ECF" w:rsidRDefault="0062431D" w:rsidP="00BD3493">
      <w:pPr>
        <w:spacing w:after="0" w:line="240" w:lineRule="auto"/>
        <w:ind w:firstLine="709"/>
        <w:jc w:val="both"/>
        <w:rPr>
          <w:rFonts w:ascii="Times New Roman" w:hAnsi="Times New Roman"/>
          <w:color w:val="000000"/>
          <w:sz w:val="28"/>
          <w:szCs w:val="28"/>
        </w:rPr>
      </w:pPr>
    </w:p>
    <w:p w:rsidR="0062431D" w:rsidRPr="00AD6ECF" w:rsidRDefault="0062431D" w:rsidP="000450C9">
      <w:pPr>
        <w:spacing w:after="0" w:line="240" w:lineRule="auto"/>
        <w:jc w:val="center"/>
        <w:rPr>
          <w:rFonts w:ascii="Times New Roman" w:hAnsi="Times New Roman"/>
          <w:color w:val="000000"/>
          <w:sz w:val="28"/>
          <w:szCs w:val="28"/>
        </w:rPr>
      </w:pPr>
      <w:r w:rsidRPr="00AD6ECF">
        <w:rPr>
          <w:rFonts w:ascii="Times New Roman" w:hAnsi="Times New Roman"/>
          <w:b/>
          <w:color w:val="000000"/>
          <w:sz w:val="28"/>
          <w:szCs w:val="28"/>
        </w:rPr>
        <w:t>3.2. План развития системы газоснабжения на период 2019-2024 годов</w:t>
      </w:r>
    </w:p>
    <w:p w:rsidR="0062431D" w:rsidRPr="00AD6ECF" w:rsidRDefault="0062431D" w:rsidP="001149C7">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Развитие системы газоснабжения муниципального образования планируется осуществлять с целью подключения к сетевому газу существующих и вводимых в период 2019-2024 годов объектов жилья и социальной сферы, для чего намечен целый ряд мероприятий.</w:t>
      </w:r>
    </w:p>
    <w:p w:rsidR="0062431D" w:rsidRPr="00AD6ECF" w:rsidRDefault="0062431D" w:rsidP="001149C7">
      <w:pPr>
        <w:spacing w:after="0" w:line="240" w:lineRule="auto"/>
        <w:ind w:firstLine="709"/>
        <w:jc w:val="both"/>
        <w:rPr>
          <w:rFonts w:ascii="Times New Roman" w:hAnsi="Times New Roman"/>
          <w:b/>
          <w:sz w:val="28"/>
          <w:szCs w:val="28"/>
        </w:rPr>
      </w:pPr>
      <w:r w:rsidRPr="00AD6ECF">
        <w:rPr>
          <w:rFonts w:ascii="Times New Roman" w:hAnsi="Times New Roman"/>
          <w:b/>
          <w:sz w:val="28"/>
          <w:szCs w:val="28"/>
        </w:rPr>
        <w:t>Расход природного газа на хозяйственно-бытовые нужды населения</w:t>
      </w:r>
    </w:p>
    <w:p w:rsidR="007747BE" w:rsidRDefault="0062431D" w:rsidP="007747BE">
      <w:pPr>
        <w:spacing w:after="0" w:line="240" w:lineRule="auto"/>
        <w:jc w:val="both"/>
        <w:rPr>
          <w:rFonts w:ascii="Times New Roman" w:hAnsi="Times New Roman"/>
          <w:color w:val="000000"/>
          <w:sz w:val="28"/>
          <w:szCs w:val="28"/>
        </w:rPr>
      </w:pPr>
      <w:r w:rsidRPr="00AD6ECF">
        <w:rPr>
          <w:rFonts w:ascii="Times New Roman" w:hAnsi="Times New Roman"/>
          <w:color w:val="000000"/>
          <w:sz w:val="28"/>
          <w:szCs w:val="28"/>
        </w:rPr>
        <w:tab/>
        <w:t xml:space="preserve">На 2019 год планируется застройка </w:t>
      </w:r>
      <w:r w:rsidR="007747BE" w:rsidRPr="00AD6ECF">
        <w:rPr>
          <w:rFonts w:ascii="Times New Roman" w:hAnsi="Times New Roman"/>
          <w:color w:val="000000"/>
          <w:sz w:val="28"/>
          <w:szCs w:val="28"/>
        </w:rPr>
        <w:t>3</w:t>
      </w:r>
      <w:r w:rsidRPr="00AD6ECF">
        <w:rPr>
          <w:rFonts w:ascii="Times New Roman" w:hAnsi="Times New Roman"/>
          <w:color w:val="000000"/>
          <w:sz w:val="28"/>
          <w:szCs w:val="28"/>
        </w:rPr>
        <w:t xml:space="preserve"> частных жилых домов, что увеличит расход потребления природного газа на хозяйственно-бытовые нужды населения на 13500 кубов в год.</w:t>
      </w:r>
    </w:p>
    <w:p w:rsidR="0062431D" w:rsidRPr="00AD6ECF" w:rsidRDefault="0062431D" w:rsidP="00AD6ECF">
      <w:pPr>
        <w:spacing w:after="0" w:line="240" w:lineRule="auto"/>
        <w:ind w:firstLine="708"/>
        <w:jc w:val="both"/>
        <w:rPr>
          <w:rFonts w:ascii="Times New Roman" w:hAnsi="Times New Roman"/>
          <w:b/>
          <w:color w:val="000000"/>
          <w:sz w:val="28"/>
          <w:szCs w:val="28"/>
        </w:rPr>
      </w:pPr>
      <w:r w:rsidRPr="00AD6ECF">
        <w:rPr>
          <w:rFonts w:ascii="Times New Roman" w:hAnsi="Times New Roman"/>
          <w:b/>
          <w:color w:val="000000"/>
          <w:sz w:val="28"/>
          <w:szCs w:val="28"/>
        </w:rPr>
        <w:t>Расход природного газа на отопление жилой застройки</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1702"/>
        <w:gridCol w:w="1418"/>
        <w:gridCol w:w="1167"/>
        <w:gridCol w:w="1384"/>
        <w:gridCol w:w="1134"/>
        <w:gridCol w:w="1418"/>
        <w:gridCol w:w="1134"/>
      </w:tblGrid>
      <w:tr w:rsidR="0062431D" w:rsidRPr="007747BE" w:rsidTr="007747BE">
        <w:tc>
          <w:tcPr>
            <w:tcW w:w="425" w:type="dxa"/>
            <w:vMerge w:val="restart"/>
          </w:tcPr>
          <w:p w:rsidR="0062431D" w:rsidRPr="007747BE" w:rsidRDefault="0062431D" w:rsidP="007747BE">
            <w:pPr>
              <w:spacing w:after="0" w:line="240" w:lineRule="auto"/>
              <w:ind w:left="-108" w:right="-108"/>
              <w:jc w:val="both"/>
              <w:rPr>
                <w:rFonts w:ascii="Times New Roman" w:hAnsi="Times New Roman"/>
                <w:sz w:val="20"/>
                <w:szCs w:val="20"/>
              </w:rPr>
            </w:pPr>
            <w:r w:rsidRPr="007747BE">
              <w:rPr>
                <w:rFonts w:ascii="Times New Roman" w:hAnsi="Times New Roman"/>
                <w:sz w:val="20"/>
                <w:szCs w:val="20"/>
              </w:rPr>
              <w:t>№ п/п</w:t>
            </w:r>
          </w:p>
        </w:tc>
        <w:tc>
          <w:tcPr>
            <w:tcW w:w="1702" w:type="dxa"/>
            <w:vMerge w:val="restart"/>
          </w:tcPr>
          <w:p w:rsidR="0062431D" w:rsidRPr="007747BE" w:rsidRDefault="0062431D" w:rsidP="0005354C">
            <w:pPr>
              <w:spacing w:after="0" w:line="240" w:lineRule="auto"/>
              <w:jc w:val="both"/>
              <w:rPr>
                <w:rFonts w:ascii="Times New Roman" w:hAnsi="Times New Roman"/>
                <w:sz w:val="20"/>
                <w:szCs w:val="20"/>
              </w:rPr>
            </w:pPr>
            <w:r w:rsidRPr="007747BE">
              <w:rPr>
                <w:rFonts w:ascii="Times New Roman" w:hAnsi="Times New Roman"/>
                <w:sz w:val="20"/>
                <w:szCs w:val="20"/>
              </w:rPr>
              <w:t>Наименование поселения</w:t>
            </w:r>
          </w:p>
        </w:tc>
        <w:tc>
          <w:tcPr>
            <w:tcW w:w="2585" w:type="dxa"/>
            <w:gridSpan w:val="2"/>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Численность населения,</w:t>
            </w:r>
            <w:r w:rsidRPr="007747BE">
              <w:rPr>
                <w:rFonts w:ascii="Times New Roman" w:hAnsi="Times New Roman"/>
                <w:color w:val="000000"/>
                <w:sz w:val="20"/>
                <w:szCs w:val="20"/>
              </w:rPr>
              <w:br/>
              <w:t>тыс.чел.</w:t>
            </w:r>
          </w:p>
        </w:tc>
        <w:tc>
          <w:tcPr>
            <w:tcW w:w="2518" w:type="dxa"/>
            <w:gridSpan w:val="2"/>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Часовой расход газа, нм3/</w:t>
            </w:r>
            <w:r w:rsidRPr="007747BE">
              <w:rPr>
                <w:rFonts w:ascii="Times New Roman" w:hAnsi="Times New Roman"/>
                <w:color w:val="000000"/>
                <w:sz w:val="20"/>
                <w:szCs w:val="20"/>
              </w:rPr>
              <w:br/>
              <w:t>час</w:t>
            </w:r>
          </w:p>
        </w:tc>
        <w:tc>
          <w:tcPr>
            <w:tcW w:w="2552" w:type="dxa"/>
            <w:gridSpan w:val="2"/>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Годовой расход газа,</w:t>
            </w:r>
            <w:r w:rsidRPr="007747BE">
              <w:rPr>
                <w:rFonts w:ascii="Times New Roman" w:hAnsi="Times New Roman"/>
                <w:color w:val="000000"/>
                <w:sz w:val="20"/>
                <w:szCs w:val="20"/>
              </w:rPr>
              <w:br/>
              <w:t>млн.нм3/год</w:t>
            </w:r>
          </w:p>
        </w:tc>
      </w:tr>
      <w:tr w:rsidR="0062431D" w:rsidRPr="007747BE" w:rsidTr="007747BE">
        <w:tc>
          <w:tcPr>
            <w:tcW w:w="425" w:type="dxa"/>
            <w:vMerge/>
          </w:tcPr>
          <w:p w:rsidR="0062431D" w:rsidRPr="007747BE" w:rsidRDefault="0062431D" w:rsidP="0005354C">
            <w:pPr>
              <w:spacing w:after="0" w:line="240" w:lineRule="auto"/>
              <w:jc w:val="both"/>
              <w:rPr>
                <w:rFonts w:ascii="Times New Roman" w:hAnsi="Times New Roman"/>
                <w:sz w:val="20"/>
                <w:szCs w:val="20"/>
              </w:rPr>
            </w:pPr>
          </w:p>
        </w:tc>
        <w:tc>
          <w:tcPr>
            <w:tcW w:w="1702" w:type="dxa"/>
            <w:vMerge/>
          </w:tcPr>
          <w:p w:rsidR="0062431D" w:rsidRPr="007747BE" w:rsidRDefault="0062431D" w:rsidP="0005354C">
            <w:pPr>
              <w:spacing w:after="0" w:line="240" w:lineRule="auto"/>
              <w:jc w:val="both"/>
              <w:rPr>
                <w:rFonts w:ascii="Times New Roman" w:hAnsi="Times New Roman"/>
                <w:sz w:val="20"/>
                <w:szCs w:val="20"/>
              </w:rPr>
            </w:pPr>
          </w:p>
        </w:tc>
        <w:tc>
          <w:tcPr>
            <w:tcW w:w="1418" w:type="dxa"/>
          </w:tcPr>
          <w:p w:rsidR="0062431D" w:rsidRPr="007747BE" w:rsidRDefault="0062431D" w:rsidP="007747BE">
            <w:pPr>
              <w:spacing w:after="0" w:line="240" w:lineRule="auto"/>
              <w:ind w:right="-108"/>
              <w:jc w:val="center"/>
              <w:rPr>
                <w:rFonts w:ascii="Times New Roman" w:hAnsi="Times New Roman"/>
                <w:sz w:val="20"/>
                <w:szCs w:val="20"/>
              </w:rPr>
            </w:pPr>
            <w:r w:rsidRPr="007747BE">
              <w:rPr>
                <w:rFonts w:ascii="Times New Roman" w:hAnsi="Times New Roman"/>
                <w:color w:val="000000"/>
                <w:sz w:val="20"/>
                <w:szCs w:val="20"/>
              </w:rPr>
              <w:t>1 очередь</w:t>
            </w:r>
            <w:r w:rsidRPr="007747BE">
              <w:rPr>
                <w:rFonts w:ascii="Times New Roman" w:hAnsi="Times New Roman"/>
                <w:color w:val="000000"/>
                <w:sz w:val="20"/>
                <w:szCs w:val="20"/>
              </w:rPr>
              <w:br/>
              <w:t xml:space="preserve">строительства </w:t>
            </w:r>
            <w:r w:rsidRPr="007747BE">
              <w:rPr>
                <w:rFonts w:ascii="Times New Roman" w:hAnsi="Times New Roman"/>
                <w:sz w:val="20"/>
                <w:szCs w:val="20"/>
              </w:rPr>
              <w:t>2019</w:t>
            </w:r>
            <w:r w:rsidRPr="007747BE">
              <w:rPr>
                <w:rFonts w:ascii="Times New Roman" w:hAnsi="Times New Roman"/>
                <w:color w:val="FF0000"/>
                <w:sz w:val="20"/>
                <w:szCs w:val="20"/>
              </w:rPr>
              <w:t xml:space="preserve"> </w:t>
            </w:r>
            <w:r w:rsidRPr="007747BE">
              <w:rPr>
                <w:rFonts w:ascii="Times New Roman" w:hAnsi="Times New Roman"/>
                <w:color w:val="000000"/>
                <w:sz w:val="20"/>
                <w:szCs w:val="20"/>
              </w:rPr>
              <w:t>г.</w:t>
            </w:r>
          </w:p>
        </w:tc>
        <w:tc>
          <w:tcPr>
            <w:tcW w:w="1167" w:type="dxa"/>
          </w:tcPr>
          <w:p w:rsidR="007747BE" w:rsidRDefault="0062431D" w:rsidP="007747BE">
            <w:pPr>
              <w:spacing w:after="0" w:line="240" w:lineRule="auto"/>
              <w:jc w:val="center"/>
              <w:rPr>
                <w:rFonts w:ascii="Times New Roman" w:hAnsi="Times New Roman"/>
                <w:color w:val="000000"/>
                <w:sz w:val="20"/>
                <w:szCs w:val="20"/>
              </w:rPr>
            </w:pPr>
            <w:r w:rsidRPr="007747BE">
              <w:rPr>
                <w:rFonts w:ascii="Times New Roman" w:hAnsi="Times New Roman"/>
                <w:color w:val="000000"/>
                <w:sz w:val="20"/>
                <w:szCs w:val="20"/>
              </w:rPr>
              <w:t>Расчетный</w:t>
            </w:r>
            <w:r w:rsidRPr="007747BE">
              <w:rPr>
                <w:rFonts w:ascii="Times New Roman" w:hAnsi="Times New Roman"/>
                <w:color w:val="000000"/>
                <w:sz w:val="20"/>
                <w:szCs w:val="20"/>
              </w:rPr>
              <w:br/>
              <w:t>срок</w:t>
            </w:r>
          </w:p>
          <w:p w:rsidR="0062431D" w:rsidRPr="007747BE" w:rsidRDefault="0062431D" w:rsidP="007747BE">
            <w:pPr>
              <w:spacing w:after="0" w:line="240" w:lineRule="auto"/>
              <w:jc w:val="center"/>
              <w:rPr>
                <w:rFonts w:ascii="Times New Roman" w:hAnsi="Times New Roman"/>
                <w:sz w:val="20"/>
                <w:szCs w:val="20"/>
              </w:rPr>
            </w:pPr>
            <w:r w:rsidRPr="007747BE">
              <w:rPr>
                <w:rFonts w:ascii="Times New Roman" w:hAnsi="Times New Roman"/>
                <w:sz w:val="20"/>
                <w:szCs w:val="20"/>
              </w:rPr>
              <w:t>2024</w:t>
            </w:r>
            <w:r w:rsidRPr="007747BE">
              <w:rPr>
                <w:rFonts w:ascii="Times New Roman" w:hAnsi="Times New Roman"/>
                <w:color w:val="000000"/>
                <w:sz w:val="20"/>
                <w:szCs w:val="20"/>
              </w:rPr>
              <w:t xml:space="preserve"> г.</w:t>
            </w:r>
          </w:p>
        </w:tc>
        <w:tc>
          <w:tcPr>
            <w:tcW w:w="1384" w:type="dxa"/>
          </w:tcPr>
          <w:p w:rsidR="0062431D" w:rsidRPr="007747BE" w:rsidRDefault="0062431D" w:rsidP="007747BE">
            <w:pPr>
              <w:spacing w:after="0" w:line="240" w:lineRule="auto"/>
              <w:ind w:right="-108"/>
              <w:jc w:val="center"/>
              <w:rPr>
                <w:rFonts w:ascii="Times New Roman" w:hAnsi="Times New Roman"/>
                <w:sz w:val="20"/>
                <w:szCs w:val="20"/>
              </w:rPr>
            </w:pPr>
            <w:r w:rsidRPr="007747BE">
              <w:rPr>
                <w:rFonts w:ascii="Times New Roman" w:hAnsi="Times New Roman"/>
                <w:color w:val="000000"/>
                <w:sz w:val="20"/>
                <w:szCs w:val="20"/>
              </w:rPr>
              <w:t>1 очередь</w:t>
            </w:r>
            <w:r w:rsidRPr="007747BE">
              <w:rPr>
                <w:rFonts w:ascii="Times New Roman" w:hAnsi="Times New Roman"/>
                <w:color w:val="000000"/>
                <w:sz w:val="20"/>
                <w:szCs w:val="20"/>
              </w:rPr>
              <w:br/>
              <w:t xml:space="preserve">строительства </w:t>
            </w:r>
            <w:r w:rsidRPr="007747BE">
              <w:rPr>
                <w:rFonts w:ascii="Times New Roman" w:hAnsi="Times New Roman"/>
                <w:sz w:val="20"/>
                <w:szCs w:val="20"/>
              </w:rPr>
              <w:t xml:space="preserve">2019 </w:t>
            </w:r>
            <w:r w:rsidRPr="007747BE">
              <w:rPr>
                <w:rFonts w:ascii="Times New Roman" w:hAnsi="Times New Roman"/>
                <w:color w:val="000000"/>
                <w:sz w:val="20"/>
                <w:szCs w:val="20"/>
              </w:rPr>
              <w:t>г.</w:t>
            </w:r>
          </w:p>
        </w:tc>
        <w:tc>
          <w:tcPr>
            <w:tcW w:w="1134" w:type="dxa"/>
          </w:tcPr>
          <w:p w:rsidR="007747BE" w:rsidRDefault="0062431D" w:rsidP="007747BE">
            <w:pPr>
              <w:spacing w:after="0" w:line="240" w:lineRule="auto"/>
              <w:jc w:val="center"/>
              <w:rPr>
                <w:rFonts w:ascii="Times New Roman" w:hAnsi="Times New Roman"/>
                <w:color w:val="000000"/>
                <w:sz w:val="20"/>
                <w:szCs w:val="20"/>
              </w:rPr>
            </w:pPr>
            <w:r w:rsidRPr="007747BE">
              <w:rPr>
                <w:rFonts w:ascii="Times New Roman" w:hAnsi="Times New Roman"/>
                <w:color w:val="000000"/>
                <w:sz w:val="20"/>
                <w:szCs w:val="20"/>
              </w:rPr>
              <w:t>Расчетный</w:t>
            </w:r>
            <w:r w:rsidRPr="007747BE">
              <w:rPr>
                <w:rFonts w:ascii="Times New Roman" w:hAnsi="Times New Roman"/>
                <w:color w:val="000000"/>
                <w:sz w:val="20"/>
                <w:szCs w:val="20"/>
              </w:rPr>
              <w:br/>
              <w:t xml:space="preserve">срок </w:t>
            </w:r>
          </w:p>
          <w:p w:rsidR="0062431D" w:rsidRPr="007747BE" w:rsidRDefault="0062431D" w:rsidP="007747BE">
            <w:pPr>
              <w:spacing w:after="0" w:line="240" w:lineRule="auto"/>
              <w:jc w:val="center"/>
              <w:rPr>
                <w:rFonts w:ascii="Times New Roman" w:hAnsi="Times New Roman"/>
                <w:sz w:val="20"/>
                <w:szCs w:val="20"/>
              </w:rPr>
            </w:pPr>
            <w:r w:rsidRPr="007747BE">
              <w:rPr>
                <w:rFonts w:ascii="Times New Roman" w:hAnsi="Times New Roman"/>
                <w:color w:val="000000"/>
                <w:sz w:val="20"/>
                <w:szCs w:val="20"/>
              </w:rPr>
              <w:t>2024 г.</w:t>
            </w:r>
          </w:p>
        </w:tc>
        <w:tc>
          <w:tcPr>
            <w:tcW w:w="1418" w:type="dxa"/>
          </w:tcPr>
          <w:p w:rsidR="0062431D" w:rsidRPr="007747BE" w:rsidRDefault="0062431D" w:rsidP="007747BE">
            <w:pPr>
              <w:spacing w:after="0" w:line="240" w:lineRule="auto"/>
              <w:ind w:right="-108"/>
              <w:jc w:val="center"/>
              <w:rPr>
                <w:rFonts w:ascii="Times New Roman" w:hAnsi="Times New Roman"/>
                <w:sz w:val="20"/>
                <w:szCs w:val="20"/>
              </w:rPr>
            </w:pPr>
            <w:r w:rsidRPr="007747BE">
              <w:rPr>
                <w:rFonts w:ascii="Times New Roman" w:hAnsi="Times New Roman"/>
                <w:color w:val="000000"/>
                <w:sz w:val="20"/>
                <w:szCs w:val="20"/>
              </w:rPr>
              <w:t>1 очередь</w:t>
            </w:r>
            <w:r w:rsidRPr="007747BE">
              <w:rPr>
                <w:rFonts w:ascii="Times New Roman" w:hAnsi="Times New Roman"/>
                <w:color w:val="000000"/>
                <w:sz w:val="20"/>
                <w:szCs w:val="20"/>
              </w:rPr>
              <w:br/>
              <w:t xml:space="preserve">строительства </w:t>
            </w:r>
            <w:r w:rsidRPr="007747BE">
              <w:rPr>
                <w:rFonts w:ascii="Times New Roman" w:hAnsi="Times New Roman"/>
                <w:sz w:val="20"/>
                <w:szCs w:val="20"/>
              </w:rPr>
              <w:t>2019</w:t>
            </w:r>
            <w:r w:rsidRPr="007747BE">
              <w:rPr>
                <w:rFonts w:ascii="Times New Roman" w:hAnsi="Times New Roman"/>
                <w:color w:val="000000"/>
                <w:sz w:val="20"/>
                <w:szCs w:val="20"/>
              </w:rPr>
              <w:t xml:space="preserve"> г.</w:t>
            </w:r>
          </w:p>
        </w:tc>
        <w:tc>
          <w:tcPr>
            <w:tcW w:w="1134" w:type="dxa"/>
          </w:tcPr>
          <w:p w:rsidR="007747BE" w:rsidRDefault="0062431D" w:rsidP="007747BE">
            <w:pPr>
              <w:spacing w:after="0" w:line="240" w:lineRule="auto"/>
              <w:jc w:val="center"/>
              <w:rPr>
                <w:rFonts w:ascii="Times New Roman" w:hAnsi="Times New Roman"/>
                <w:color w:val="000000"/>
                <w:sz w:val="20"/>
                <w:szCs w:val="20"/>
              </w:rPr>
            </w:pPr>
            <w:r w:rsidRPr="007747BE">
              <w:rPr>
                <w:rFonts w:ascii="Times New Roman" w:hAnsi="Times New Roman"/>
                <w:color w:val="000000"/>
                <w:sz w:val="20"/>
                <w:szCs w:val="20"/>
              </w:rPr>
              <w:t>Расчетный</w:t>
            </w:r>
            <w:r w:rsidRPr="007747BE">
              <w:rPr>
                <w:rFonts w:ascii="Times New Roman" w:hAnsi="Times New Roman"/>
                <w:color w:val="000000"/>
                <w:sz w:val="20"/>
                <w:szCs w:val="20"/>
              </w:rPr>
              <w:br/>
              <w:t xml:space="preserve">срок </w:t>
            </w:r>
          </w:p>
          <w:p w:rsidR="0062431D" w:rsidRPr="007747BE" w:rsidRDefault="0062431D" w:rsidP="007747BE">
            <w:pPr>
              <w:spacing w:after="0" w:line="240" w:lineRule="auto"/>
              <w:jc w:val="center"/>
              <w:rPr>
                <w:rFonts w:ascii="Times New Roman" w:hAnsi="Times New Roman"/>
                <w:sz w:val="20"/>
                <w:szCs w:val="20"/>
              </w:rPr>
            </w:pPr>
            <w:r w:rsidRPr="007747BE">
              <w:rPr>
                <w:rFonts w:ascii="Times New Roman" w:hAnsi="Times New Roman"/>
                <w:sz w:val="20"/>
                <w:szCs w:val="20"/>
              </w:rPr>
              <w:t>2024</w:t>
            </w:r>
            <w:r w:rsidRPr="007747BE">
              <w:rPr>
                <w:rFonts w:ascii="Times New Roman" w:hAnsi="Times New Roman"/>
                <w:color w:val="000000"/>
                <w:sz w:val="20"/>
                <w:szCs w:val="20"/>
              </w:rPr>
              <w:t xml:space="preserve"> г.</w:t>
            </w:r>
          </w:p>
        </w:tc>
      </w:tr>
      <w:tr w:rsidR="0062431D" w:rsidRPr="007747BE" w:rsidTr="007747BE">
        <w:tc>
          <w:tcPr>
            <w:tcW w:w="425"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1</w:t>
            </w:r>
          </w:p>
        </w:tc>
        <w:tc>
          <w:tcPr>
            <w:tcW w:w="1702"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2</w:t>
            </w:r>
          </w:p>
        </w:tc>
        <w:tc>
          <w:tcPr>
            <w:tcW w:w="1418"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3</w:t>
            </w:r>
          </w:p>
        </w:tc>
        <w:tc>
          <w:tcPr>
            <w:tcW w:w="116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4</w:t>
            </w:r>
          </w:p>
        </w:tc>
        <w:tc>
          <w:tcPr>
            <w:tcW w:w="1384"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5</w:t>
            </w:r>
          </w:p>
        </w:tc>
        <w:tc>
          <w:tcPr>
            <w:tcW w:w="1134"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6</w:t>
            </w:r>
          </w:p>
        </w:tc>
        <w:tc>
          <w:tcPr>
            <w:tcW w:w="1418"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7</w:t>
            </w:r>
          </w:p>
        </w:tc>
        <w:tc>
          <w:tcPr>
            <w:tcW w:w="1134"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8</w:t>
            </w:r>
          </w:p>
        </w:tc>
      </w:tr>
      <w:tr w:rsidR="0062431D" w:rsidRPr="007747BE" w:rsidTr="007747BE">
        <w:tc>
          <w:tcPr>
            <w:tcW w:w="425"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1</w:t>
            </w:r>
          </w:p>
        </w:tc>
        <w:tc>
          <w:tcPr>
            <w:tcW w:w="1702" w:type="dxa"/>
          </w:tcPr>
          <w:p w:rsidR="0062431D" w:rsidRPr="007747BE" w:rsidRDefault="007747BE" w:rsidP="007747BE">
            <w:pPr>
              <w:spacing w:after="0" w:line="240" w:lineRule="auto"/>
              <w:jc w:val="both"/>
              <w:rPr>
                <w:rFonts w:ascii="Times New Roman" w:hAnsi="Times New Roman"/>
                <w:sz w:val="20"/>
                <w:szCs w:val="20"/>
              </w:rPr>
            </w:pPr>
            <w:r w:rsidRPr="007747BE">
              <w:rPr>
                <w:rFonts w:ascii="Times New Roman" w:hAnsi="Times New Roman"/>
                <w:sz w:val="20"/>
                <w:szCs w:val="20"/>
              </w:rPr>
              <w:t>п</w:t>
            </w:r>
            <w:r w:rsidR="0062431D" w:rsidRPr="007747BE">
              <w:rPr>
                <w:rFonts w:ascii="Times New Roman" w:hAnsi="Times New Roman"/>
                <w:sz w:val="20"/>
                <w:szCs w:val="20"/>
              </w:rPr>
              <w:t xml:space="preserve">ос. </w:t>
            </w:r>
            <w:r w:rsidR="00863B8C" w:rsidRPr="007747BE">
              <w:rPr>
                <w:rFonts w:ascii="Times New Roman" w:hAnsi="Times New Roman"/>
                <w:sz w:val="20"/>
                <w:szCs w:val="20"/>
              </w:rPr>
              <w:t>Калинин</w:t>
            </w:r>
          </w:p>
        </w:tc>
        <w:tc>
          <w:tcPr>
            <w:tcW w:w="1418"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67"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38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418"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r>
      <w:tr w:rsidR="0062431D" w:rsidRPr="007747BE" w:rsidTr="007747BE">
        <w:tc>
          <w:tcPr>
            <w:tcW w:w="425"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2</w:t>
            </w:r>
          </w:p>
        </w:tc>
        <w:tc>
          <w:tcPr>
            <w:tcW w:w="1702" w:type="dxa"/>
          </w:tcPr>
          <w:p w:rsidR="0062431D" w:rsidRPr="007747BE" w:rsidRDefault="007747BE" w:rsidP="007747BE">
            <w:pPr>
              <w:spacing w:after="0" w:line="240" w:lineRule="auto"/>
              <w:jc w:val="both"/>
              <w:rPr>
                <w:rFonts w:ascii="Times New Roman" w:hAnsi="Times New Roman"/>
                <w:sz w:val="20"/>
                <w:szCs w:val="20"/>
              </w:rPr>
            </w:pPr>
            <w:r w:rsidRPr="007747BE">
              <w:rPr>
                <w:rFonts w:ascii="Times New Roman" w:hAnsi="Times New Roman"/>
                <w:sz w:val="20"/>
                <w:szCs w:val="20"/>
              </w:rPr>
              <w:t>с.Кандалинцево</w:t>
            </w:r>
          </w:p>
        </w:tc>
        <w:tc>
          <w:tcPr>
            <w:tcW w:w="1418"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67"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38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418"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r>
      <w:tr w:rsidR="0062431D" w:rsidRPr="007747BE" w:rsidTr="007747BE">
        <w:tc>
          <w:tcPr>
            <w:tcW w:w="425"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3</w:t>
            </w:r>
          </w:p>
        </w:tc>
        <w:tc>
          <w:tcPr>
            <w:tcW w:w="1702" w:type="dxa"/>
          </w:tcPr>
          <w:p w:rsidR="0062431D" w:rsidRPr="007747BE" w:rsidRDefault="007747BE" w:rsidP="0005354C">
            <w:pPr>
              <w:spacing w:after="0" w:line="240" w:lineRule="auto"/>
              <w:jc w:val="both"/>
              <w:rPr>
                <w:rFonts w:ascii="Times New Roman" w:hAnsi="Times New Roman"/>
                <w:sz w:val="20"/>
                <w:szCs w:val="20"/>
              </w:rPr>
            </w:pPr>
            <w:r w:rsidRPr="007747BE">
              <w:rPr>
                <w:rFonts w:ascii="Times New Roman" w:hAnsi="Times New Roman"/>
                <w:sz w:val="20"/>
                <w:szCs w:val="20"/>
              </w:rPr>
              <w:t>с.Коммуна</w:t>
            </w:r>
          </w:p>
        </w:tc>
        <w:tc>
          <w:tcPr>
            <w:tcW w:w="1418"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67"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38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418"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r>
      <w:tr w:rsidR="0062431D" w:rsidRPr="007747BE" w:rsidTr="007747BE">
        <w:tc>
          <w:tcPr>
            <w:tcW w:w="425"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4</w:t>
            </w:r>
          </w:p>
        </w:tc>
        <w:tc>
          <w:tcPr>
            <w:tcW w:w="1702" w:type="dxa"/>
          </w:tcPr>
          <w:p w:rsidR="0062431D" w:rsidRPr="007747BE" w:rsidRDefault="007747BE" w:rsidP="0005354C">
            <w:pPr>
              <w:spacing w:after="0" w:line="240" w:lineRule="auto"/>
              <w:jc w:val="both"/>
              <w:rPr>
                <w:rFonts w:ascii="Times New Roman" w:hAnsi="Times New Roman"/>
                <w:sz w:val="20"/>
                <w:szCs w:val="20"/>
              </w:rPr>
            </w:pPr>
            <w:r w:rsidRPr="007747BE">
              <w:rPr>
                <w:rFonts w:ascii="Times New Roman" w:hAnsi="Times New Roman"/>
                <w:sz w:val="20"/>
                <w:szCs w:val="20"/>
              </w:rPr>
              <w:t>с.Прокуроновка</w:t>
            </w:r>
          </w:p>
        </w:tc>
        <w:tc>
          <w:tcPr>
            <w:tcW w:w="1418" w:type="dxa"/>
          </w:tcPr>
          <w:p w:rsidR="0062431D" w:rsidRPr="007747BE" w:rsidRDefault="007747BE" w:rsidP="007747BE">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67" w:type="dxa"/>
          </w:tcPr>
          <w:p w:rsidR="0062431D" w:rsidRPr="007747BE" w:rsidRDefault="007747BE" w:rsidP="007747BE">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384" w:type="dxa"/>
          </w:tcPr>
          <w:p w:rsidR="0062431D" w:rsidRPr="007747BE" w:rsidRDefault="007747BE" w:rsidP="007747BE">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7747BE" w:rsidP="007747BE">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418" w:type="dxa"/>
          </w:tcPr>
          <w:p w:rsidR="0062431D" w:rsidRPr="007747BE" w:rsidRDefault="007747BE" w:rsidP="007747BE">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62431D" w:rsidP="007747BE">
            <w:pPr>
              <w:spacing w:after="0" w:line="240" w:lineRule="auto"/>
              <w:jc w:val="center"/>
              <w:rPr>
                <w:rFonts w:ascii="Times New Roman" w:hAnsi="Times New Roman"/>
                <w:sz w:val="20"/>
                <w:szCs w:val="20"/>
              </w:rPr>
            </w:pPr>
          </w:p>
        </w:tc>
      </w:tr>
    </w:tbl>
    <w:p w:rsidR="0062431D" w:rsidRPr="00AD6ECF" w:rsidRDefault="0062431D" w:rsidP="007747BE">
      <w:pPr>
        <w:spacing w:after="0" w:line="240" w:lineRule="auto"/>
        <w:ind w:firstLine="709"/>
        <w:jc w:val="center"/>
        <w:rPr>
          <w:rFonts w:ascii="Times New Roman" w:hAnsi="Times New Roman"/>
          <w:color w:val="000000"/>
          <w:sz w:val="28"/>
          <w:szCs w:val="28"/>
        </w:rPr>
      </w:pPr>
      <w:r w:rsidRPr="00AD6ECF">
        <w:rPr>
          <w:rFonts w:ascii="Times New Roman" w:hAnsi="Times New Roman"/>
          <w:b/>
          <w:color w:val="000000"/>
          <w:sz w:val="28"/>
          <w:szCs w:val="28"/>
        </w:rPr>
        <w:t>Расход природного газа на отопление, вентиляцию и горячее водоснабжение общественной застройки (соцкультбыта)</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26"/>
        <w:gridCol w:w="1968"/>
        <w:gridCol w:w="1817"/>
        <w:gridCol w:w="1868"/>
        <w:gridCol w:w="1734"/>
      </w:tblGrid>
      <w:tr w:rsidR="0062431D" w:rsidRPr="007747BE" w:rsidTr="007747BE">
        <w:tc>
          <w:tcPr>
            <w:tcW w:w="567" w:type="dxa"/>
            <w:vMerge w:val="restart"/>
          </w:tcPr>
          <w:p w:rsidR="0062431D" w:rsidRPr="007747BE" w:rsidRDefault="0062431D" w:rsidP="0005354C">
            <w:pPr>
              <w:spacing w:after="0" w:line="240" w:lineRule="auto"/>
              <w:jc w:val="both"/>
              <w:rPr>
                <w:rFonts w:ascii="Times New Roman" w:hAnsi="Times New Roman"/>
                <w:sz w:val="20"/>
                <w:szCs w:val="20"/>
              </w:rPr>
            </w:pPr>
            <w:r w:rsidRPr="007747BE">
              <w:rPr>
                <w:rFonts w:ascii="Times New Roman" w:hAnsi="Times New Roman"/>
                <w:sz w:val="20"/>
                <w:szCs w:val="20"/>
              </w:rPr>
              <w:t>№ п/п</w:t>
            </w:r>
          </w:p>
        </w:tc>
        <w:tc>
          <w:tcPr>
            <w:tcW w:w="1826" w:type="dxa"/>
            <w:vMerge w:val="restart"/>
          </w:tcPr>
          <w:p w:rsidR="0062431D" w:rsidRPr="007747BE" w:rsidRDefault="0062431D" w:rsidP="0005354C">
            <w:pPr>
              <w:spacing w:after="0" w:line="240" w:lineRule="auto"/>
              <w:jc w:val="both"/>
              <w:rPr>
                <w:rFonts w:ascii="Times New Roman" w:hAnsi="Times New Roman"/>
                <w:sz w:val="20"/>
                <w:szCs w:val="20"/>
              </w:rPr>
            </w:pPr>
            <w:r w:rsidRPr="007747BE">
              <w:rPr>
                <w:rFonts w:ascii="Times New Roman" w:hAnsi="Times New Roman"/>
                <w:sz w:val="20"/>
                <w:szCs w:val="20"/>
              </w:rPr>
              <w:t>Наименование поселения</w:t>
            </w:r>
          </w:p>
        </w:tc>
        <w:tc>
          <w:tcPr>
            <w:tcW w:w="3785" w:type="dxa"/>
            <w:gridSpan w:val="2"/>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Часовой расход газа, нм3/</w:t>
            </w:r>
            <w:r w:rsidRPr="007747BE">
              <w:rPr>
                <w:rFonts w:ascii="Times New Roman" w:hAnsi="Times New Roman"/>
                <w:color w:val="000000"/>
                <w:sz w:val="20"/>
                <w:szCs w:val="20"/>
              </w:rPr>
              <w:br/>
              <w:t>час</w:t>
            </w:r>
          </w:p>
        </w:tc>
        <w:tc>
          <w:tcPr>
            <w:tcW w:w="3602" w:type="dxa"/>
            <w:gridSpan w:val="2"/>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Годовой расход газа,</w:t>
            </w:r>
            <w:r w:rsidRPr="007747BE">
              <w:rPr>
                <w:rFonts w:ascii="Times New Roman" w:hAnsi="Times New Roman"/>
                <w:color w:val="000000"/>
                <w:sz w:val="20"/>
                <w:szCs w:val="20"/>
              </w:rPr>
              <w:br/>
              <w:t>млн.нм3/год</w:t>
            </w:r>
          </w:p>
        </w:tc>
      </w:tr>
      <w:tr w:rsidR="0062431D" w:rsidRPr="007747BE" w:rsidTr="007747BE">
        <w:tc>
          <w:tcPr>
            <w:tcW w:w="567" w:type="dxa"/>
            <w:vMerge/>
          </w:tcPr>
          <w:p w:rsidR="0062431D" w:rsidRPr="007747BE" w:rsidRDefault="0062431D" w:rsidP="0005354C">
            <w:pPr>
              <w:spacing w:after="0" w:line="240" w:lineRule="auto"/>
              <w:jc w:val="both"/>
              <w:rPr>
                <w:rFonts w:ascii="Times New Roman" w:hAnsi="Times New Roman"/>
                <w:sz w:val="20"/>
                <w:szCs w:val="20"/>
              </w:rPr>
            </w:pPr>
          </w:p>
        </w:tc>
        <w:tc>
          <w:tcPr>
            <w:tcW w:w="1826" w:type="dxa"/>
            <w:vMerge/>
          </w:tcPr>
          <w:p w:rsidR="0062431D" w:rsidRPr="007747BE" w:rsidRDefault="0062431D" w:rsidP="0005354C">
            <w:pPr>
              <w:spacing w:after="0" w:line="240" w:lineRule="auto"/>
              <w:jc w:val="both"/>
              <w:rPr>
                <w:rFonts w:ascii="Times New Roman" w:hAnsi="Times New Roman"/>
                <w:sz w:val="20"/>
                <w:szCs w:val="20"/>
              </w:rPr>
            </w:pPr>
          </w:p>
        </w:tc>
        <w:tc>
          <w:tcPr>
            <w:tcW w:w="1968" w:type="dxa"/>
          </w:tcPr>
          <w:p w:rsidR="0062431D" w:rsidRPr="007747BE" w:rsidRDefault="0062431D" w:rsidP="007747BE">
            <w:pPr>
              <w:spacing w:after="0" w:line="240" w:lineRule="auto"/>
              <w:ind w:right="-108"/>
              <w:jc w:val="center"/>
              <w:rPr>
                <w:rFonts w:ascii="Times New Roman" w:hAnsi="Times New Roman"/>
                <w:sz w:val="20"/>
                <w:szCs w:val="20"/>
              </w:rPr>
            </w:pPr>
            <w:r w:rsidRPr="007747BE">
              <w:rPr>
                <w:rFonts w:ascii="Times New Roman" w:hAnsi="Times New Roman"/>
                <w:color w:val="000000"/>
                <w:sz w:val="20"/>
                <w:szCs w:val="20"/>
              </w:rPr>
              <w:t>1 очередь</w:t>
            </w:r>
            <w:r w:rsidRPr="007747BE">
              <w:rPr>
                <w:rFonts w:ascii="Times New Roman" w:hAnsi="Times New Roman"/>
                <w:color w:val="000000"/>
                <w:sz w:val="20"/>
                <w:szCs w:val="20"/>
              </w:rPr>
              <w:br/>
              <w:t>строительства 2019 г.</w:t>
            </w:r>
          </w:p>
        </w:tc>
        <w:tc>
          <w:tcPr>
            <w:tcW w:w="181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Расчетный</w:t>
            </w:r>
            <w:r w:rsidRPr="007747BE">
              <w:rPr>
                <w:rFonts w:ascii="Times New Roman" w:hAnsi="Times New Roman"/>
                <w:color w:val="000000"/>
                <w:sz w:val="20"/>
                <w:szCs w:val="20"/>
              </w:rPr>
              <w:br/>
              <w:t>срок 2024 г.</w:t>
            </w:r>
          </w:p>
        </w:tc>
        <w:tc>
          <w:tcPr>
            <w:tcW w:w="1868" w:type="dxa"/>
          </w:tcPr>
          <w:p w:rsidR="0062431D" w:rsidRPr="007747BE" w:rsidRDefault="0062431D" w:rsidP="007747BE">
            <w:pPr>
              <w:spacing w:after="0" w:line="240" w:lineRule="auto"/>
              <w:ind w:left="-82" w:right="-108"/>
              <w:jc w:val="center"/>
              <w:rPr>
                <w:rFonts w:ascii="Times New Roman" w:hAnsi="Times New Roman"/>
                <w:sz w:val="20"/>
                <w:szCs w:val="20"/>
              </w:rPr>
            </w:pPr>
            <w:r w:rsidRPr="007747BE">
              <w:rPr>
                <w:rFonts w:ascii="Times New Roman" w:hAnsi="Times New Roman"/>
                <w:color w:val="000000"/>
                <w:sz w:val="20"/>
                <w:szCs w:val="20"/>
              </w:rPr>
              <w:t>1 очередь</w:t>
            </w:r>
            <w:r w:rsidRPr="007747BE">
              <w:rPr>
                <w:rFonts w:ascii="Times New Roman" w:hAnsi="Times New Roman"/>
                <w:color w:val="000000"/>
                <w:sz w:val="20"/>
                <w:szCs w:val="20"/>
              </w:rPr>
              <w:br/>
              <w:t>строительства 2019 г.</w:t>
            </w:r>
          </w:p>
        </w:tc>
        <w:tc>
          <w:tcPr>
            <w:tcW w:w="1734" w:type="dxa"/>
          </w:tcPr>
          <w:p w:rsidR="0062431D" w:rsidRPr="007747BE" w:rsidRDefault="0062431D" w:rsidP="0005354C">
            <w:pPr>
              <w:spacing w:after="0" w:line="240" w:lineRule="auto"/>
              <w:jc w:val="both"/>
              <w:rPr>
                <w:rFonts w:ascii="Times New Roman" w:hAnsi="Times New Roman"/>
                <w:sz w:val="20"/>
                <w:szCs w:val="20"/>
              </w:rPr>
            </w:pPr>
            <w:r w:rsidRPr="007747BE">
              <w:rPr>
                <w:rFonts w:ascii="Times New Roman" w:hAnsi="Times New Roman"/>
                <w:color w:val="000000"/>
                <w:sz w:val="20"/>
                <w:szCs w:val="20"/>
              </w:rPr>
              <w:t>Расчетный</w:t>
            </w:r>
            <w:r w:rsidRPr="007747BE">
              <w:rPr>
                <w:rFonts w:ascii="Times New Roman" w:hAnsi="Times New Roman"/>
                <w:color w:val="000000"/>
                <w:sz w:val="20"/>
                <w:szCs w:val="20"/>
              </w:rPr>
              <w:br/>
              <w:t xml:space="preserve">срок </w:t>
            </w:r>
            <w:r w:rsidRPr="007747BE">
              <w:rPr>
                <w:rFonts w:ascii="Times New Roman" w:hAnsi="Times New Roman"/>
                <w:sz w:val="20"/>
                <w:szCs w:val="20"/>
              </w:rPr>
              <w:t>2024</w:t>
            </w:r>
            <w:r w:rsidRPr="007747BE">
              <w:rPr>
                <w:rFonts w:ascii="Times New Roman" w:hAnsi="Times New Roman"/>
                <w:color w:val="000000"/>
                <w:sz w:val="20"/>
                <w:szCs w:val="20"/>
              </w:rPr>
              <w:t xml:space="preserve"> г.</w:t>
            </w:r>
          </w:p>
        </w:tc>
      </w:tr>
      <w:tr w:rsidR="0062431D" w:rsidRPr="007747BE" w:rsidTr="007747BE">
        <w:tc>
          <w:tcPr>
            <w:tcW w:w="56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1</w:t>
            </w:r>
          </w:p>
        </w:tc>
        <w:tc>
          <w:tcPr>
            <w:tcW w:w="1826"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2</w:t>
            </w:r>
          </w:p>
        </w:tc>
        <w:tc>
          <w:tcPr>
            <w:tcW w:w="1968"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3</w:t>
            </w:r>
          </w:p>
        </w:tc>
        <w:tc>
          <w:tcPr>
            <w:tcW w:w="181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4</w:t>
            </w:r>
          </w:p>
        </w:tc>
        <w:tc>
          <w:tcPr>
            <w:tcW w:w="1868"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5</w:t>
            </w:r>
          </w:p>
        </w:tc>
        <w:tc>
          <w:tcPr>
            <w:tcW w:w="1734"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6</w:t>
            </w:r>
          </w:p>
        </w:tc>
      </w:tr>
      <w:tr w:rsidR="0062431D" w:rsidRPr="007747BE" w:rsidTr="007747BE">
        <w:tc>
          <w:tcPr>
            <w:tcW w:w="56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1</w:t>
            </w:r>
          </w:p>
        </w:tc>
        <w:tc>
          <w:tcPr>
            <w:tcW w:w="1826" w:type="dxa"/>
          </w:tcPr>
          <w:p w:rsidR="0062431D" w:rsidRPr="007747BE" w:rsidRDefault="007747BE" w:rsidP="0005354C">
            <w:pPr>
              <w:spacing w:after="0" w:line="240" w:lineRule="auto"/>
              <w:jc w:val="both"/>
              <w:rPr>
                <w:rFonts w:ascii="Times New Roman" w:hAnsi="Times New Roman"/>
                <w:sz w:val="20"/>
                <w:szCs w:val="20"/>
              </w:rPr>
            </w:pPr>
            <w:r>
              <w:rPr>
                <w:rFonts w:ascii="Times New Roman" w:hAnsi="Times New Roman"/>
                <w:sz w:val="20"/>
                <w:szCs w:val="20"/>
              </w:rPr>
              <w:t>пос.Калинин</w:t>
            </w:r>
          </w:p>
        </w:tc>
        <w:tc>
          <w:tcPr>
            <w:tcW w:w="1968"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817"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868"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734"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r>
      <w:tr w:rsidR="0062431D" w:rsidRPr="007747BE" w:rsidTr="007747BE">
        <w:tc>
          <w:tcPr>
            <w:tcW w:w="56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2</w:t>
            </w:r>
          </w:p>
        </w:tc>
        <w:tc>
          <w:tcPr>
            <w:tcW w:w="1826" w:type="dxa"/>
          </w:tcPr>
          <w:p w:rsidR="0062431D" w:rsidRPr="007747BE" w:rsidRDefault="007747BE" w:rsidP="0005354C">
            <w:pPr>
              <w:spacing w:after="0" w:line="240" w:lineRule="auto"/>
              <w:jc w:val="both"/>
              <w:rPr>
                <w:rFonts w:ascii="Times New Roman" w:hAnsi="Times New Roman"/>
                <w:sz w:val="20"/>
                <w:szCs w:val="20"/>
              </w:rPr>
            </w:pPr>
            <w:r>
              <w:rPr>
                <w:rFonts w:ascii="Times New Roman" w:hAnsi="Times New Roman"/>
                <w:sz w:val="20"/>
                <w:szCs w:val="20"/>
              </w:rPr>
              <w:t>с.Кандалинцево</w:t>
            </w:r>
          </w:p>
        </w:tc>
        <w:tc>
          <w:tcPr>
            <w:tcW w:w="1968"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817"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868"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734"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r>
      <w:tr w:rsidR="0062431D" w:rsidRPr="007747BE" w:rsidTr="007747BE">
        <w:tc>
          <w:tcPr>
            <w:tcW w:w="56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3</w:t>
            </w:r>
          </w:p>
        </w:tc>
        <w:tc>
          <w:tcPr>
            <w:tcW w:w="1826" w:type="dxa"/>
          </w:tcPr>
          <w:p w:rsidR="0062431D" w:rsidRPr="007747BE" w:rsidRDefault="007747BE" w:rsidP="0005354C">
            <w:pPr>
              <w:spacing w:after="0" w:line="240" w:lineRule="auto"/>
              <w:jc w:val="both"/>
              <w:rPr>
                <w:rFonts w:ascii="Times New Roman" w:hAnsi="Times New Roman"/>
                <w:sz w:val="20"/>
                <w:szCs w:val="20"/>
              </w:rPr>
            </w:pPr>
            <w:r>
              <w:rPr>
                <w:rFonts w:ascii="Times New Roman" w:hAnsi="Times New Roman"/>
                <w:sz w:val="20"/>
                <w:szCs w:val="20"/>
              </w:rPr>
              <w:t>с.Коммуна</w:t>
            </w:r>
          </w:p>
        </w:tc>
        <w:tc>
          <w:tcPr>
            <w:tcW w:w="1968"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817"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868"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734"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r>
      <w:tr w:rsidR="0062431D" w:rsidRPr="007747BE" w:rsidTr="007747BE">
        <w:tc>
          <w:tcPr>
            <w:tcW w:w="56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4</w:t>
            </w:r>
          </w:p>
        </w:tc>
        <w:tc>
          <w:tcPr>
            <w:tcW w:w="1826" w:type="dxa"/>
          </w:tcPr>
          <w:p w:rsidR="0062431D" w:rsidRPr="007747BE" w:rsidRDefault="007747BE" w:rsidP="0005354C">
            <w:pPr>
              <w:spacing w:after="0" w:line="240" w:lineRule="auto"/>
              <w:jc w:val="both"/>
              <w:rPr>
                <w:rFonts w:ascii="Times New Roman" w:hAnsi="Times New Roman"/>
                <w:sz w:val="20"/>
                <w:szCs w:val="20"/>
              </w:rPr>
            </w:pPr>
            <w:r>
              <w:rPr>
                <w:rFonts w:ascii="Times New Roman" w:hAnsi="Times New Roman"/>
                <w:sz w:val="20"/>
                <w:szCs w:val="20"/>
              </w:rPr>
              <w:t>с.Прокуроновка</w:t>
            </w:r>
          </w:p>
        </w:tc>
        <w:tc>
          <w:tcPr>
            <w:tcW w:w="1968" w:type="dxa"/>
          </w:tcPr>
          <w:p w:rsidR="0062431D" w:rsidRPr="007747BE" w:rsidRDefault="0062431D" w:rsidP="0005354C">
            <w:pPr>
              <w:spacing w:after="0" w:line="240" w:lineRule="auto"/>
              <w:jc w:val="both"/>
              <w:rPr>
                <w:rFonts w:ascii="Times New Roman" w:hAnsi="Times New Roman"/>
                <w:sz w:val="20"/>
                <w:szCs w:val="20"/>
              </w:rPr>
            </w:pPr>
          </w:p>
        </w:tc>
        <w:tc>
          <w:tcPr>
            <w:tcW w:w="1817" w:type="dxa"/>
          </w:tcPr>
          <w:p w:rsidR="0062431D" w:rsidRPr="007747BE" w:rsidRDefault="0062431D" w:rsidP="0005354C">
            <w:pPr>
              <w:spacing w:after="0" w:line="240" w:lineRule="auto"/>
              <w:jc w:val="both"/>
              <w:rPr>
                <w:rFonts w:ascii="Times New Roman" w:hAnsi="Times New Roman"/>
                <w:sz w:val="20"/>
                <w:szCs w:val="20"/>
              </w:rPr>
            </w:pPr>
          </w:p>
        </w:tc>
        <w:tc>
          <w:tcPr>
            <w:tcW w:w="1868" w:type="dxa"/>
          </w:tcPr>
          <w:p w:rsidR="0062431D" w:rsidRPr="007747BE" w:rsidRDefault="0062431D" w:rsidP="0005354C">
            <w:pPr>
              <w:spacing w:after="0" w:line="240" w:lineRule="auto"/>
              <w:jc w:val="both"/>
              <w:rPr>
                <w:rFonts w:ascii="Times New Roman" w:hAnsi="Times New Roman"/>
                <w:sz w:val="20"/>
                <w:szCs w:val="20"/>
              </w:rPr>
            </w:pPr>
          </w:p>
        </w:tc>
        <w:tc>
          <w:tcPr>
            <w:tcW w:w="1734" w:type="dxa"/>
          </w:tcPr>
          <w:p w:rsidR="0062431D" w:rsidRPr="007747BE" w:rsidRDefault="0062431D" w:rsidP="0005354C">
            <w:pPr>
              <w:spacing w:after="0" w:line="240" w:lineRule="auto"/>
              <w:jc w:val="both"/>
              <w:rPr>
                <w:rFonts w:ascii="Times New Roman" w:hAnsi="Times New Roman"/>
                <w:sz w:val="20"/>
                <w:szCs w:val="20"/>
              </w:rPr>
            </w:pPr>
          </w:p>
        </w:tc>
      </w:tr>
    </w:tbl>
    <w:p w:rsidR="00AD6ECF" w:rsidRDefault="00AD6ECF" w:rsidP="00FB04A6">
      <w:pPr>
        <w:spacing w:after="0" w:line="240" w:lineRule="auto"/>
        <w:ind w:firstLine="709"/>
        <w:rPr>
          <w:rFonts w:ascii="Times New Roman" w:hAnsi="Times New Roman"/>
          <w:b/>
          <w:color w:val="000000"/>
          <w:sz w:val="24"/>
          <w:szCs w:val="24"/>
        </w:rPr>
      </w:pPr>
    </w:p>
    <w:p w:rsidR="0062431D" w:rsidRPr="00AD6ECF" w:rsidRDefault="0062431D" w:rsidP="000450C9">
      <w:pPr>
        <w:spacing w:after="0" w:line="240" w:lineRule="auto"/>
        <w:jc w:val="center"/>
        <w:rPr>
          <w:rFonts w:ascii="Times New Roman" w:hAnsi="Times New Roman"/>
          <w:b/>
          <w:color w:val="000000"/>
          <w:sz w:val="28"/>
          <w:szCs w:val="28"/>
        </w:rPr>
      </w:pPr>
      <w:r w:rsidRPr="00AD6ECF">
        <w:rPr>
          <w:rFonts w:ascii="Times New Roman" w:hAnsi="Times New Roman"/>
          <w:b/>
          <w:color w:val="000000"/>
          <w:sz w:val="28"/>
          <w:szCs w:val="28"/>
        </w:rPr>
        <w:t xml:space="preserve">3.3. План развития системы электроснабжения </w:t>
      </w:r>
      <w:r w:rsidR="00903727">
        <w:rPr>
          <w:rFonts w:ascii="Times New Roman" w:hAnsi="Times New Roman"/>
          <w:b/>
          <w:color w:val="000000"/>
          <w:sz w:val="28"/>
          <w:szCs w:val="28"/>
        </w:rPr>
        <w:t xml:space="preserve">муниципального образования в </w:t>
      </w:r>
      <w:r w:rsidRPr="00AD6ECF">
        <w:rPr>
          <w:rFonts w:ascii="Times New Roman" w:hAnsi="Times New Roman"/>
          <w:b/>
          <w:color w:val="000000"/>
          <w:sz w:val="28"/>
          <w:szCs w:val="28"/>
        </w:rPr>
        <w:t>период 2019-2024 годов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Потребление электроэнергии при числе часов использования максимума в год составит 2081200 кВтч/год.</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Покрытие электрических нагрузок сельского поселения будет осуществляться от существующей ПС.</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Распределение электроэнергии по потребителям будет осуществляться от 4  трансформаторных подстанций (ТП).</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Сети 10 кВ предлагается выполнить воздушными с изолированными проводами (ВЛЗ). Сети 0,4 кВ и наружного освещения совместной подвески предлагается выполнить воздушными самонесущими изолированными проводами марки СИП.</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Светильники уличного освещения принимаются  энергосберегающие.</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Для обеспечения надежного электроснабжения потребителей поселения потребуется реконструкция сетей 10; 0,4 кВ, ТП 10/0,4 кВ.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Для обеспечения электрической энергией, вводимых в период 2019-2024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В целях улучшения качества уличного освещения и снижения на эти цели эксплуатационных затрат предусматривается реконструкция сетей уличного освещения – замена голых проводов на самонесущие (СИП), установка энергоэффективных  светильников, автоматическое управление освещением.</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Реконструкция действующих на территории сельского поселения объектов электроснабжения предусматривается инвестиционной программой их собственника – ПАО «МРСК-Центра» (филиал ПАО «МРСК «Оренбургэнерго»).</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Усовершенствование и развитие электроснабжающих сетей связано с тенденцией максимального снижения эксплуатационных затрат, численности обслуживающего персонала и внедрением автоматических и телемеханических устройств, вычислительной техники, блочного резервирования.</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Необходимо оснащать оперативно – диспетчерские службы сетей всех напряжений современной аппаратурой телеизмерения – телесигнализации. Это позволит повысить эффективность работы аварийных служб, снизить время устранения аварийных ситуаций, а также выполнять многочисленные расчеты, снизить потери электроэнергии за счет оптимизации сетей, повысить экономическую эффективность сетей.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Важное значение в эксплуатации электрических сетей имеют вопросы экономии электроэнергии в сетях, оборудовании и электроприемниках. Одним из главных резервов по экономии является уменьшение потерь электроэнергии в сетях. Снижение потерь в сетях способствует улучшению энергосберегающих показателей.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Основные мероприятия по ограничению потерь разделяются на мероприятия, требующие больших капитальных вложений и не требующие значительных капитальных вложений.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Мероприятия, требующие больших капитальных вложений: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Замена перегруженных трансформаторов на более мощные или установка дополнительных трансформаторов в подстанциях.</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3. Замена существующих линий на линии большей пропускной способности, а также включение в сеть компенсирующих устройств.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Мероприятия, не требующие больших капитальных вложений: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Оптимизация мест размыкания неоднородных сетей.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2. Оптимизация уровней напряжения в сети.</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Значительные резервы экономии заложены в соблюдении нормативных требований к низковольтным сетям жилых зданий, объектов СКБ и общественных зданий. В жилых и общественных зданиях, помещениях, занятыми бюджетными организациями, рекомендуется предусматривать оснащение автоматизированными системами учета  электропотребления (АСУЭ) с целью постоянного контроля за электропотреблением, дифференцированного по зонам суток тарифа и выявления хищения электроэнергии. </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Счетчики необходимо устанавливать на всех вводах в жилых и общественных зданиях, а также у всех субабонентов, питающихся от вводного распределительного устройства (ВРУ).</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Важный момент – экономичная работа сети уличного освещения.</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Мероприятия, повышающие экономичность:</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ревизия существующих линий с перетяжкой проводов;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замена существующих светильников с лампами типа ДРЛ на светодиодные;</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3) реконструкция существующих сетей с целью возможности включения режима «вечер-ночь» (горение светильников через один или пропусками);</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4) устройство единого центра управления режимами работы сети уличного освещения (включения и выключения);</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5) установка светочувствительных реле на дворовых светильниках уличного освещения (подключенных к внутридомовым системам)</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Основное направление экономии электроэнергии в промышленности сводится к следующим моментам:</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Совершенствование технологических процессов.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Улучшение качественных характеристик технологических процессов.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Так же одним из важных направлений в развитии схемы электроснабжения является направление по выявлению бесхозяйных электрических сетей (сети бывших сельскохозяйственных и прочих предприятий), трансформаторных подстанций и включение их в реестр муниципальной собственности.</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Прогнозируемый спрос на коммунальные ресурсы в области электроснабжения</w:t>
      </w:r>
      <w:r w:rsidRPr="00AD6ECF">
        <w:rPr>
          <w:rFonts w:ascii="Times New Roman" w:hAnsi="Times New Roman"/>
          <w:color w:val="000000"/>
          <w:sz w:val="28"/>
          <w:szCs w:val="28"/>
        </w:rPr>
        <w:br/>
        <w:t>Укрупненные показатели удельной расчетной коммунально-бытовой нагрузки приняты:</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на расчетный срок – 1350 кВт/чел в год, годовое число часов использования максимума электрической нагрузки – 4400. При этом укрупненный показатель удельной расчетной электрической нагрузки составит 0,31 кВт на человека;</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на первую очередь – 1100 кВт/чел в год, годовое число часов использования максимума электрической нагрузки – 4000. При этом укрупненный показатель удельной расчетной электрической нагрузки составит 0,27 кВт на человека.</w:t>
      </w:r>
    </w:p>
    <w:p w:rsidR="0062431D" w:rsidRPr="00AD6ECF" w:rsidRDefault="0062431D" w:rsidP="00640C49">
      <w:pPr>
        <w:spacing w:after="0" w:line="240" w:lineRule="auto"/>
        <w:ind w:firstLine="709"/>
        <w:jc w:val="both"/>
        <w:rPr>
          <w:rFonts w:ascii="Times New Roman" w:hAnsi="Times New Roman"/>
          <w:color w:val="000000"/>
          <w:sz w:val="28"/>
          <w:szCs w:val="28"/>
        </w:rPr>
      </w:pPr>
    </w:p>
    <w:p w:rsidR="0062431D" w:rsidRPr="00AD6ECF" w:rsidRDefault="0062431D" w:rsidP="000450C9">
      <w:pPr>
        <w:spacing w:after="0" w:line="240" w:lineRule="auto"/>
        <w:ind w:firstLine="709"/>
        <w:jc w:val="center"/>
        <w:rPr>
          <w:rFonts w:ascii="Times New Roman" w:hAnsi="Times New Roman"/>
          <w:b/>
          <w:color w:val="000000"/>
          <w:sz w:val="28"/>
          <w:szCs w:val="28"/>
        </w:rPr>
      </w:pPr>
      <w:r w:rsidRPr="00AD6ECF">
        <w:rPr>
          <w:rFonts w:ascii="Times New Roman" w:hAnsi="Times New Roman"/>
          <w:b/>
          <w:color w:val="000000"/>
          <w:sz w:val="28"/>
          <w:szCs w:val="28"/>
        </w:rPr>
        <w:lastRenderedPageBreak/>
        <w:t>3.4. План развития системы сбора твердых коммунальных отходов сельского</w:t>
      </w:r>
      <w:r w:rsidR="00AD6ECF">
        <w:rPr>
          <w:rFonts w:ascii="Times New Roman" w:hAnsi="Times New Roman"/>
          <w:b/>
          <w:color w:val="000000"/>
          <w:sz w:val="28"/>
          <w:szCs w:val="28"/>
        </w:rPr>
        <w:t xml:space="preserve"> </w:t>
      </w:r>
      <w:r w:rsidRPr="00AD6ECF">
        <w:rPr>
          <w:rFonts w:ascii="Times New Roman" w:hAnsi="Times New Roman"/>
          <w:b/>
          <w:color w:val="000000"/>
          <w:sz w:val="28"/>
          <w:szCs w:val="28"/>
        </w:rPr>
        <w:t>поселения на период 2019-2024 г.</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Это направление включает следующие разделы:</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сбор и транспортировка твердых коммунальных отходов;</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размещение твердых коммунальных отходов.</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Основной целью реализации мероприятий направления является удовлетворение потребности населения в качественных услугах по сбору, вывозу и размещению твердых коммунальных отходов (далее - ТКО).</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Для достижения цели данного направления Программы предполагается решение следующих основных задач:</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создание специализированных полигонов по утилизации ТКО, отвечающих всем необходимым требованиям;</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развитие инфраструктуры производств по переработке ТКО;</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3) улучшение санитарного состояния территории сельского поселения;</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4) улучшение экологического состояния сельского поселения.</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Основными результатами реализации мероприятий комплексного развития системы сбора и вывоза твердых коммунальных отходов потребителей сельского поселения, являются:</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приобретение мусорных контейнеров;</w:t>
      </w:r>
    </w:p>
    <w:p w:rsidR="0062431D" w:rsidRDefault="0062431D" w:rsidP="00FB04A6">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организация в поселении раздельного сбора мусора (перспектива).</w:t>
      </w:r>
    </w:p>
    <w:p w:rsidR="0062431D" w:rsidRPr="00AD6ECF" w:rsidRDefault="0062431D" w:rsidP="001A29B3">
      <w:pPr>
        <w:spacing w:after="0" w:line="240" w:lineRule="auto"/>
        <w:ind w:firstLine="709"/>
        <w:jc w:val="both"/>
        <w:rPr>
          <w:rFonts w:ascii="Times New Roman" w:hAnsi="Times New Roman"/>
          <w:b/>
          <w:color w:val="000000"/>
          <w:sz w:val="28"/>
          <w:szCs w:val="28"/>
        </w:rPr>
      </w:pPr>
      <w:r w:rsidRPr="00AD6ECF">
        <w:rPr>
          <w:rFonts w:ascii="Times New Roman" w:hAnsi="Times New Roman"/>
          <w:b/>
          <w:color w:val="000000"/>
          <w:sz w:val="28"/>
          <w:szCs w:val="28"/>
        </w:rPr>
        <w:t>Прогноз объемов образования ТКО от населения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738"/>
        <w:gridCol w:w="1843"/>
        <w:gridCol w:w="1914"/>
        <w:gridCol w:w="1915"/>
      </w:tblGrid>
      <w:tr w:rsidR="0062431D" w:rsidRPr="00AD6ECF" w:rsidTr="00AD6ECF">
        <w:tc>
          <w:tcPr>
            <w:tcW w:w="1914" w:type="dxa"/>
            <w:vMerge w:val="restart"/>
          </w:tcPr>
          <w:p w:rsidR="0062431D" w:rsidRPr="00AD6ECF" w:rsidRDefault="0062431D" w:rsidP="00AD6ECF">
            <w:pPr>
              <w:spacing w:after="0" w:line="240" w:lineRule="auto"/>
              <w:jc w:val="center"/>
              <w:rPr>
                <w:rFonts w:ascii="Times New Roman" w:hAnsi="Times New Roman"/>
                <w:color w:val="000000"/>
              </w:rPr>
            </w:pPr>
          </w:p>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Поселение</w:t>
            </w:r>
          </w:p>
        </w:tc>
        <w:tc>
          <w:tcPr>
            <w:tcW w:w="3581" w:type="dxa"/>
            <w:gridSpan w:val="2"/>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2019-2021 гг.</w:t>
            </w:r>
          </w:p>
        </w:tc>
        <w:tc>
          <w:tcPr>
            <w:tcW w:w="3829" w:type="dxa"/>
            <w:gridSpan w:val="2"/>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2024 г.</w:t>
            </w:r>
          </w:p>
        </w:tc>
      </w:tr>
      <w:tr w:rsidR="0062431D" w:rsidRPr="00AD6ECF" w:rsidTr="00AD6ECF">
        <w:tc>
          <w:tcPr>
            <w:tcW w:w="1914" w:type="dxa"/>
            <w:vMerge/>
          </w:tcPr>
          <w:p w:rsidR="0062431D" w:rsidRPr="00AD6ECF" w:rsidRDefault="0062431D" w:rsidP="00AD6ECF">
            <w:pPr>
              <w:spacing w:after="0" w:line="240" w:lineRule="auto"/>
              <w:jc w:val="center"/>
              <w:rPr>
                <w:rFonts w:ascii="Times New Roman" w:hAnsi="Times New Roman"/>
                <w:color w:val="000000"/>
              </w:rPr>
            </w:pPr>
          </w:p>
        </w:tc>
        <w:tc>
          <w:tcPr>
            <w:tcW w:w="1738" w:type="dxa"/>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Численность</w:t>
            </w:r>
            <w:r w:rsidRPr="00AD6ECF">
              <w:rPr>
                <w:rFonts w:ascii="Times New Roman" w:hAnsi="Times New Roman"/>
                <w:color w:val="000000"/>
              </w:rPr>
              <w:br/>
              <w:t>населения,</w:t>
            </w:r>
            <w:r w:rsidRPr="00AD6ECF">
              <w:rPr>
                <w:rFonts w:ascii="Times New Roman" w:hAnsi="Times New Roman"/>
                <w:color w:val="000000"/>
              </w:rPr>
              <w:br/>
              <w:t>человек</w:t>
            </w:r>
          </w:p>
        </w:tc>
        <w:tc>
          <w:tcPr>
            <w:tcW w:w="1843" w:type="dxa"/>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Объем отходов,</w:t>
            </w:r>
            <w:r w:rsidRPr="00AD6ECF">
              <w:rPr>
                <w:rFonts w:ascii="Times New Roman" w:hAnsi="Times New Roman"/>
                <w:color w:val="000000"/>
              </w:rPr>
              <w:br/>
              <w:t>тонн/год</w:t>
            </w:r>
          </w:p>
        </w:tc>
        <w:tc>
          <w:tcPr>
            <w:tcW w:w="1914" w:type="dxa"/>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Численность</w:t>
            </w:r>
            <w:r w:rsidRPr="00AD6ECF">
              <w:rPr>
                <w:rFonts w:ascii="Times New Roman" w:hAnsi="Times New Roman"/>
                <w:color w:val="000000"/>
              </w:rPr>
              <w:br/>
              <w:t>населения, человек</w:t>
            </w:r>
          </w:p>
        </w:tc>
        <w:tc>
          <w:tcPr>
            <w:tcW w:w="1915" w:type="dxa"/>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Объем отходов, тонн/год</w:t>
            </w:r>
          </w:p>
        </w:tc>
      </w:tr>
      <w:tr w:rsidR="0062431D" w:rsidRPr="00AD6ECF" w:rsidTr="00AD6ECF">
        <w:tc>
          <w:tcPr>
            <w:tcW w:w="1914" w:type="dxa"/>
          </w:tcPr>
          <w:p w:rsidR="0062431D" w:rsidRPr="00AD6ECF" w:rsidRDefault="00863B8C" w:rsidP="0005354C">
            <w:pPr>
              <w:spacing w:after="0" w:line="240" w:lineRule="auto"/>
              <w:jc w:val="both"/>
              <w:rPr>
                <w:rFonts w:ascii="Times New Roman" w:hAnsi="Times New Roman"/>
                <w:color w:val="000000"/>
              </w:rPr>
            </w:pPr>
            <w:r w:rsidRPr="00AD6ECF">
              <w:rPr>
                <w:rFonts w:ascii="Times New Roman" w:hAnsi="Times New Roman"/>
                <w:color w:val="000000"/>
              </w:rPr>
              <w:t>Калининский</w:t>
            </w:r>
            <w:r w:rsidR="0062431D" w:rsidRPr="00AD6ECF">
              <w:rPr>
                <w:rFonts w:ascii="Times New Roman" w:hAnsi="Times New Roman"/>
                <w:color w:val="000000"/>
              </w:rPr>
              <w:t xml:space="preserve"> сельсовет</w:t>
            </w:r>
          </w:p>
        </w:tc>
        <w:tc>
          <w:tcPr>
            <w:tcW w:w="1738" w:type="dxa"/>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rPr>
              <w:t>1</w:t>
            </w:r>
            <w:r w:rsidR="00AD6ECF">
              <w:rPr>
                <w:rFonts w:ascii="Times New Roman" w:hAnsi="Times New Roman"/>
              </w:rPr>
              <w:t>689</w:t>
            </w:r>
          </w:p>
        </w:tc>
        <w:tc>
          <w:tcPr>
            <w:tcW w:w="1843" w:type="dxa"/>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rPr>
              <w:t>500</w:t>
            </w:r>
          </w:p>
        </w:tc>
        <w:tc>
          <w:tcPr>
            <w:tcW w:w="1914" w:type="dxa"/>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rPr>
              <w:t>1</w:t>
            </w:r>
            <w:r w:rsidR="00AD6ECF">
              <w:rPr>
                <w:rFonts w:ascii="Times New Roman" w:hAnsi="Times New Roman"/>
              </w:rPr>
              <w:t>670</w:t>
            </w:r>
          </w:p>
        </w:tc>
        <w:tc>
          <w:tcPr>
            <w:tcW w:w="1915" w:type="dxa"/>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rPr>
              <w:t>499,5</w:t>
            </w:r>
          </w:p>
        </w:tc>
      </w:tr>
    </w:tbl>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целом, комплексная реализация планов развития систем коммунальной инфраструктуры позволит создать условия для эффективного функционирования и развития систем коммунальной инфраструктуры поселения, что, в свою очередь, облегчит решение ряда социальных, экономических и экологических проблем, обеспечит комфортные условия проживания граждан, качественное предоставление коммунальных услуг коммерческим потребителям, повысит инвестиционную привлекательность предприятий коммунальной инфраструктуры.</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Целью организации услуги по сбору и вывозу твердых коммунальных отходов из населенных пунктов сельского поселения предполагается разработка эффективной схемы санитарной очистки и вывоза ТКО.</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период 2019-2024 годов планируется организация сбора и вывоза ТКО в соответствии с законодательством.</w:t>
      </w:r>
    </w:p>
    <w:p w:rsidR="000450C9" w:rsidRDefault="000450C9" w:rsidP="001A29B3">
      <w:pPr>
        <w:spacing w:after="0" w:line="240" w:lineRule="auto"/>
        <w:ind w:firstLine="709"/>
        <w:rPr>
          <w:rFonts w:ascii="Times New Roman" w:hAnsi="Times New Roman"/>
          <w:b/>
          <w:color w:val="000000"/>
          <w:sz w:val="28"/>
          <w:szCs w:val="28"/>
        </w:rPr>
      </w:pPr>
    </w:p>
    <w:p w:rsidR="000450C9" w:rsidRDefault="000450C9" w:rsidP="000450C9">
      <w:pPr>
        <w:spacing w:after="0" w:line="240" w:lineRule="auto"/>
        <w:jc w:val="center"/>
        <w:rPr>
          <w:rFonts w:ascii="Times New Roman" w:hAnsi="Times New Roman"/>
          <w:b/>
          <w:color w:val="000000"/>
          <w:sz w:val="28"/>
          <w:szCs w:val="28"/>
        </w:rPr>
      </w:pPr>
    </w:p>
    <w:p w:rsidR="000450C9" w:rsidRDefault="000450C9" w:rsidP="000450C9">
      <w:pPr>
        <w:spacing w:after="0" w:line="240" w:lineRule="auto"/>
        <w:jc w:val="center"/>
        <w:rPr>
          <w:rFonts w:ascii="Times New Roman" w:hAnsi="Times New Roman"/>
          <w:b/>
          <w:color w:val="000000"/>
          <w:sz w:val="28"/>
          <w:szCs w:val="28"/>
        </w:rPr>
      </w:pPr>
    </w:p>
    <w:p w:rsidR="000450C9" w:rsidRDefault="000450C9" w:rsidP="000450C9">
      <w:pPr>
        <w:spacing w:after="0" w:line="240" w:lineRule="auto"/>
        <w:jc w:val="center"/>
        <w:rPr>
          <w:rFonts w:ascii="Times New Roman" w:hAnsi="Times New Roman"/>
          <w:b/>
          <w:color w:val="000000"/>
          <w:sz w:val="28"/>
          <w:szCs w:val="28"/>
        </w:rPr>
      </w:pPr>
    </w:p>
    <w:p w:rsidR="000450C9" w:rsidRDefault="000450C9" w:rsidP="000450C9">
      <w:pPr>
        <w:spacing w:after="0" w:line="240" w:lineRule="auto"/>
        <w:jc w:val="center"/>
        <w:rPr>
          <w:rFonts w:ascii="Times New Roman" w:hAnsi="Times New Roman"/>
          <w:b/>
          <w:color w:val="000000"/>
          <w:sz w:val="28"/>
          <w:szCs w:val="28"/>
        </w:rPr>
      </w:pPr>
    </w:p>
    <w:p w:rsidR="000450C9" w:rsidRDefault="000450C9" w:rsidP="000450C9">
      <w:pPr>
        <w:spacing w:after="0" w:line="240" w:lineRule="auto"/>
        <w:jc w:val="center"/>
        <w:rPr>
          <w:rFonts w:ascii="Times New Roman" w:hAnsi="Times New Roman"/>
          <w:b/>
          <w:color w:val="000000"/>
          <w:sz w:val="28"/>
          <w:szCs w:val="28"/>
        </w:rPr>
      </w:pPr>
    </w:p>
    <w:p w:rsidR="000450C9" w:rsidRDefault="000450C9" w:rsidP="000450C9">
      <w:pPr>
        <w:spacing w:after="0" w:line="240" w:lineRule="auto"/>
        <w:jc w:val="center"/>
        <w:rPr>
          <w:rFonts w:ascii="Times New Roman" w:hAnsi="Times New Roman"/>
          <w:b/>
          <w:color w:val="000000"/>
          <w:sz w:val="28"/>
          <w:szCs w:val="28"/>
        </w:rPr>
      </w:pPr>
    </w:p>
    <w:p w:rsidR="0062431D" w:rsidRDefault="0062431D" w:rsidP="000450C9">
      <w:pPr>
        <w:spacing w:after="0" w:line="240" w:lineRule="auto"/>
        <w:jc w:val="center"/>
        <w:rPr>
          <w:rFonts w:ascii="Times New Roman" w:hAnsi="Times New Roman"/>
          <w:b/>
          <w:color w:val="000000"/>
          <w:sz w:val="28"/>
          <w:szCs w:val="28"/>
        </w:rPr>
      </w:pPr>
      <w:r w:rsidRPr="00903727">
        <w:rPr>
          <w:rFonts w:ascii="Times New Roman" w:hAnsi="Times New Roman"/>
          <w:b/>
          <w:color w:val="000000"/>
          <w:sz w:val="28"/>
          <w:szCs w:val="28"/>
        </w:rPr>
        <w:lastRenderedPageBreak/>
        <w:t>4. Перечень мероприятий и целевых показателей</w:t>
      </w:r>
    </w:p>
    <w:p w:rsidR="000450C9" w:rsidRPr="00903727" w:rsidRDefault="000450C9" w:rsidP="000450C9">
      <w:pPr>
        <w:spacing w:after="0" w:line="240" w:lineRule="auto"/>
        <w:jc w:val="center"/>
        <w:rPr>
          <w:rFonts w:ascii="Times New Roman" w:hAnsi="Times New Roman"/>
          <w:color w:val="000000"/>
          <w:sz w:val="28"/>
          <w:szCs w:val="28"/>
        </w:rPr>
      </w:pPr>
    </w:p>
    <w:p w:rsidR="0062431D" w:rsidRPr="000450C9" w:rsidRDefault="0062431D" w:rsidP="00903727">
      <w:pPr>
        <w:spacing w:after="0" w:line="240" w:lineRule="auto"/>
        <w:rPr>
          <w:rFonts w:ascii="Times New Roman" w:hAnsi="Times New Roman"/>
          <w:b/>
          <w:color w:val="000000"/>
          <w:sz w:val="24"/>
          <w:szCs w:val="24"/>
        </w:rPr>
      </w:pPr>
      <w:r w:rsidRPr="000450C9">
        <w:rPr>
          <w:rFonts w:ascii="Times New Roman" w:hAnsi="Times New Roman"/>
          <w:b/>
          <w:color w:val="000000"/>
          <w:sz w:val="24"/>
          <w:szCs w:val="24"/>
        </w:rPr>
        <w:t>Перечень мероприятий по размещению объектов инженерной инфраструктуры</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095"/>
        <w:gridCol w:w="1166"/>
        <w:gridCol w:w="1276"/>
        <w:gridCol w:w="1701"/>
        <w:gridCol w:w="1701"/>
        <w:gridCol w:w="1559"/>
      </w:tblGrid>
      <w:tr w:rsidR="0062431D" w:rsidRPr="00903727" w:rsidTr="00903727">
        <w:tc>
          <w:tcPr>
            <w:tcW w:w="567"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w:t>
            </w:r>
            <w:r w:rsidRPr="00903727">
              <w:rPr>
                <w:rFonts w:ascii="Times New Roman" w:hAnsi="Times New Roman"/>
                <w:color w:val="000000"/>
              </w:rPr>
              <w:br/>
              <w:t>п/п</w:t>
            </w:r>
          </w:p>
        </w:tc>
        <w:tc>
          <w:tcPr>
            <w:tcW w:w="2095"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Наименование</w:t>
            </w:r>
            <w:r w:rsidRPr="00903727">
              <w:rPr>
                <w:rFonts w:ascii="Times New Roman" w:hAnsi="Times New Roman"/>
                <w:color w:val="000000"/>
              </w:rPr>
              <w:br/>
              <w:t>сооружений</w:t>
            </w:r>
          </w:p>
        </w:tc>
        <w:tc>
          <w:tcPr>
            <w:tcW w:w="1166" w:type="dxa"/>
          </w:tcPr>
          <w:p w:rsidR="0062431D" w:rsidRPr="00903727" w:rsidRDefault="0062431D" w:rsidP="00903727">
            <w:pPr>
              <w:spacing w:after="0" w:line="240" w:lineRule="auto"/>
              <w:ind w:left="-76" w:right="-108"/>
              <w:jc w:val="center"/>
              <w:rPr>
                <w:rFonts w:ascii="Times New Roman" w:hAnsi="Times New Roman"/>
                <w:color w:val="000000"/>
              </w:rPr>
            </w:pPr>
            <w:r w:rsidRPr="00903727">
              <w:rPr>
                <w:rFonts w:ascii="Times New Roman" w:hAnsi="Times New Roman"/>
                <w:color w:val="000000"/>
              </w:rPr>
              <w:t>Единица</w:t>
            </w:r>
            <w:r w:rsidRPr="00903727">
              <w:rPr>
                <w:rFonts w:ascii="Times New Roman" w:hAnsi="Times New Roman"/>
                <w:color w:val="000000"/>
              </w:rPr>
              <w:br/>
              <w:t>измерения</w:t>
            </w:r>
          </w:p>
        </w:tc>
        <w:tc>
          <w:tcPr>
            <w:tcW w:w="1276" w:type="dxa"/>
          </w:tcPr>
          <w:p w:rsidR="0062431D" w:rsidRPr="00903727" w:rsidRDefault="0062431D" w:rsidP="00903727">
            <w:pPr>
              <w:spacing w:after="0" w:line="240" w:lineRule="auto"/>
              <w:ind w:right="-108"/>
              <w:jc w:val="center"/>
              <w:rPr>
                <w:rFonts w:ascii="Times New Roman" w:hAnsi="Times New Roman"/>
                <w:color w:val="000000"/>
              </w:rPr>
            </w:pPr>
            <w:r w:rsidRPr="00903727">
              <w:rPr>
                <w:rFonts w:ascii="Times New Roman" w:hAnsi="Times New Roman"/>
                <w:color w:val="000000"/>
              </w:rPr>
              <w:t>Количество</w:t>
            </w:r>
          </w:p>
        </w:tc>
        <w:tc>
          <w:tcPr>
            <w:tcW w:w="1701"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Место</w:t>
            </w:r>
            <w:r w:rsidRPr="00903727">
              <w:rPr>
                <w:rFonts w:ascii="Times New Roman" w:hAnsi="Times New Roman"/>
                <w:color w:val="000000"/>
              </w:rPr>
              <w:br/>
              <w:t>расположения</w:t>
            </w:r>
          </w:p>
        </w:tc>
        <w:tc>
          <w:tcPr>
            <w:tcW w:w="1701"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Мероприятия</w:t>
            </w:r>
          </w:p>
        </w:tc>
        <w:tc>
          <w:tcPr>
            <w:tcW w:w="1559"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Сроки</w:t>
            </w:r>
            <w:r w:rsidRPr="00903727">
              <w:rPr>
                <w:rFonts w:ascii="Times New Roman" w:hAnsi="Times New Roman"/>
                <w:color w:val="000000"/>
              </w:rPr>
              <w:br/>
              <w:t>реализации</w:t>
            </w:r>
          </w:p>
        </w:tc>
      </w:tr>
      <w:tr w:rsidR="0062431D" w:rsidRPr="00903727" w:rsidTr="00903727">
        <w:tc>
          <w:tcPr>
            <w:tcW w:w="567"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1</w:t>
            </w:r>
          </w:p>
        </w:tc>
        <w:tc>
          <w:tcPr>
            <w:tcW w:w="2095"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2</w:t>
            </w:r>
          </w:p>
        </w:tc>
        <w:tc>
          <w:tcPr>
            <w:tcW w:w="1166"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3</w:t>
            </w:r>
          </w:p>
        </w:tc>
        <w:tc>
          <w:tcPr>
            <w:tcW w:w="1276"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4</w:t>
            </w:r>
          </w:p>
        </w:tc>
        <w:tc>
          <w:tcPr>
            <w:tcW w:w="1701"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5</w:t>
            </w:r>
          </w:p>
        </w:tc>
        <w:tc>
          <w:tcPr>
            <w:tcW w:w="1701"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6</w:t>
            </w:r>
          </w:p>
        </w:tc>
        <w:tc>
          <w:tcPr>
            <w:tcW w:w="1559"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7</w:t>
            </w:r>
          </w:p>
        </w:tc>
      </w:tr>
      <w:tr w:rsidR="00903727" w:rsidRPr="00903727" w:rsidTr="00903727">
        <w:tc>
          <w:tcPr>
            <w:tcW w:w="567" w:type="dxa"/>
          </w:tcPr>
          <w:p w:rsidR="00903727" w:rsidRPr="00903727" w:rsidRDefault="00903727" w:rsidP="0005354C">
            <w:pPr>
              <w:spacing w:after="0" w:line="240" w:lineRule="auto"/>
              <w:jc w:val="center"/>
              <w:rPr>
                <w:rFonts w:ascii="Times New Roman" w:hAnsi="Times New Roman"/>
                <w:color w:val="000000"/>
              </w:rPr>
            </w:pPr>
            <w:r w:rsidRPr="00903727">
              <w:rPr>
                <w:rFonts w:ascii="Times New Roman" w:hAnsi="Times New Roman"/>
                <w:color w:val="000000"/>
              </w:rPr>
              <w:t>1.</w:t>
            </w:r>
          </w:p>
        </w:tc>
        <w:tc>
          <w:tcPr>
            <w:tcW w:w="2095" w:type="dxa"/>
            <w:vMerge w:val="restart"/>
          </w:tcPr>
          <w:p w:rsidR="00903727" w:rsidRDefault="00903727" w:rsidP="00903727">
            <w:pPr>
              <w:spacing w:after="0" w:line="240" w:lineRule="auto"/>
              <w:ind w:left="-107" w:right="-140"/>
              <w:jc w:val="center"/>
              <w:rPr>
                <w:rFonts w:ascii="Times New Roman" w:hAnsi="Times New Roman"/>
                <w:color w:val="000000"/>
              </w:rPr>
            </w:pPr>
            <w:r w:rsidRPr="00903727">
              <w:rPr>
                <w:rFonts w:ascii="Times New Roman" w:hAnsi="Times New Roman"/>
                <w:color w:val="000000"/>
              </w:rPr>
              <w:t xml:space="preserve">Водопроводные </w:t>
            </w:r>
          </w:p>
          <w:p w:rsidR="00903727" w:rsidRDefault="00903727" w:rsidP="00903727">
            <w:pPr>
              <w:spacing w:after="0" w:line="240" w:lineRule="auto"/>
              <w:ind w:left="-107" w:right="-140"/>
              <w:jc w:val="center"/>
              <w:rPr>
                <w:rFonts w:ascii="Times New Roman" w:hAnsi="Times New Roman"/>
                <w:color w:val="000000"/>
              </w:rPr>
            </w:pPr>
            <w:r w:rsidRPr="00903727">
              <w:rPr>
                <w:rFonts w:ascii="Times New Roman" w:hAnsi="Times New Roman"/>
                <w:color w:val="000000"/>
              </w:rPr>
              <w:t>сети,</w:t>
            </w:r>
            <w:r w:rsidRPr="00903727">
              <w:rPr>
                <w:rFonts w:ascii="Times New Roman" w:hAnsi="Times New Roman"/>
                <w:color w:val="000000"/>
              </w:rPr>
              <w:br/>
              <w:t xml:space="preserve">диаметром </w:t>
            </w:r>
          </w:p>
          <w:p w:rsidR="00903727" w:rsidRPr="00903727" w:rsidRDefault="00903727" w:rsidP="00903727">
            <w:pPr>
              <w:spacing w:after="0" w:line="240" w:lineRule="auto"/>
              <w:ind w:left="-107" w:right="-140"/>
              <w:jc w:val="center"/>
              <w:rPr>
                <w:rFonts w:ascii="Times New Roman" w:hAnsi="Times New Roman"/>
                <w:color w:val="000000"/>
              </w:rPr>
            </w:pPr>
            <w:r w:rsidRPr="00903727">
              <w:rPr>
                <w:rFonts w:ascii="Times New Roman" w:hAnsi="Times New Roman"/>
                <w:color w:val="000000"/>
              </w:rPr>
              <w:t>57-160мм</w:t>
            </w:r>
          </w:p>
        </w:tc>
        <w:tc>
          <w:tcPr>
            <w:tcW w:w="1166" w:type="dxa"/>
            <w:vMerge w:val="restart"/>
          </w:tcPr>
          <w:p w:rsidR="00903727" w:rsidRPr="00903727" w:rsidRDefault="00903727" w:rsidP="00903727">
            <w:pPr>
              <w:spacing w:after="0" w:line="240" w:lineRule="auto"/>
              <w:jc w:val="center"/>
              <w:rPr>
                <w:rFonts w:ascii="Times New Roman" w:hAnsi="Times New Roman"/>
                <w:color w:val="000000"/>
              </w:rPr>
            </w:pPr>
            <w:r w:rsidRPr="00903727">
              <w:rPr>
                <w:rFonts w:ascii="Times New Roman" w:hAnsi="Times New Roman"/>
                <w:color w:val="000000"/>
              </w:rPr>
              <w:t>км.</w:t>
            </w:r>
          </w:p>
        </w:tc>
        <w:tc>
          <w:tcPr>
            <w:tcW w:w="1276" w:type="dxa"/>
          </w:tcPr>
          <w:p w:rsidR="00903727" w:rsidRPr="00903727" w:rsidRDefault="00903727" w:rsidP="00903727">
            <w:pPr>
              <w:spacing w:after="0" w:line="240" w:lineRule="auto"/>
              <w:ind w:left="-108" w:right="-108"/>
              <w:jc w:val="center"/>
              <w:rPr>
                <w:rFonts w:ascii="Times New Roman" w:hAnsi="Times New Roman"/>
              </w:rPr>
            </w:pPr>
            <w:r w:rsidRPr="00903727">
              <w:rPr>
                <w:rFonts w:ascii="Times New Roman" w:hAnsi="Times New Roman"/>
              </w:rPr>
              <w:t>2</w:t>
            </w:r>
          </w:p>
        </w:tc>
        <w:tc>
          <w:tcPr>
            <w:tcW w:w="1701" w:type="dxa"/>
          </w:tcPr>
          <w:p w:rsidR="00903727" w:rsidRPr="00903727" w:rsidRDefault="00903727" w:rsidP="0005354C">
            <w:pPr>
              <w:spacing w:after="0" w:line="240" w:lineRule="auto"/>
              <w:rPr>
                <w:rFonts w:ascii="Times New Roman" w:hAnsi="Times New Roman"/>
                <w:color w:val="000000"/>
              </w:rPr>
            </w:pPr>
            <w:r>
              <w:rPr>
                <w:rFonts w:ascii="Times New Roman" w:hAnsi="Times New Roman"/>
                <w:color w:val="000000"/>
              </w:rPr>
              <w:t>п.Калинин</w:t>
            </w:r>
          </w:p>
        </w:tc>
        <w:tc>
          <w:tcPr>
            <w:tcW w:w="1701" w:type="dxa"/>
          </w:tcPr>
          <w:p w:rsidR="00903727" w:rsidRPr="00903727" w:rsidRDefault="00903727" w:rsidP="0005354C">
            <w:pPr>
              <w:spacing w:after="0" w:line="240" w:lineRule="auto"/>
              <w:rPr>
                <w:rFonts w:ascii="Times New Roman" w:hAnsi="Times New Roman"/>
                <w:color w:val="000000"/>
              </w:rPr>
            </w:pPr>
            <w:r w:rsidRPr="00903727">
              <w:rPr>
                <w:rFonts w:ascii="Times New Roman" w:hAnsi="Times New Roman"/>
                <w:color w:val="000000"/>
              </w:rPr>
              <w:t>Реконструкция,</w:t>
            </w:r>
            <w:r w:rsidRPr="00903727">
              <w:rPr>
                <w:rFonts w:ascii="Times New Roman" w:hAnsi="Times New Roman"/>
                <w:color w:val="000000"/>
              </w:rPr>
              <w:br/>
              <w:t>капитальный</w:t>
            </w:r>
            <w:r w:rsidRPr="00903727">
              <w:rPr>
                <w:rFonts w:ascii="Times New Roman" w:hAnsi="Times New Roman"/>
                <w:color w:val="000000"/>
              </w:rPr>
              <w:br/>
              <w:t>ремонт</w:t>
            </w:r>
            <w:r w:rsidRPr="00903727">
              <w:rPr>
                <w:rFonts w:ascii="Times New Roman" w:hAnsi="Times New Roman"/>
                <w:color w:val="000000"/>
              </w:rPr>
              <w:br/>
              <w:t>существующих</w:t>
            </w:r>
          </w:p>
        </w:tc>
        <w:tc>
          <w:tcPr>
            <w:tcW w:w="1559" w:type="dxa"/>
          </w:tcPr>
          <w:p w:rsidR="00903727" w:rsidRPr="00903727" w:rsidRDefault="00903727" w:rsidP="0005354C">
            <w:pPr>
              <w:spacing w:after="0" w:line="240" w:lineRule="auto"/>
              <w:rPr>
                <w:rFonts w:ascii="Times New Roman" w:hAnsi="Times New Roman"/>
                <w:color w:val="000000"/>
              </w:rPr>
            </w:pPr>
            <w:r w:rsidRPr="00903727">
              <w:rPr>
                <w:rFonts w:ascii="Times New Roman" w:hAnsi="Times New Roman"/>
                <w:color w:val="000000"/>
              </w:rPr>
              <w:t>1 очередь</w:t>
            </w:r>
            <w:r w:rsidRPr="00903727">
              <w:rPr>
                <w:rFonts w:ascii="Times New Roman" w:hAnsi="Times New Roman"/>
                <w:color w:val="000000"/>
              </w:rPr>
              <w:br/>
              <w:t>строительства</w:t>
            </w:r>
          </w:p>
        </w:tc>
      </w:tr>
      <w:tr w:rsidR="00903727" w:rsidRPr="00903727" w:rsidTr="00903727">
        <w:tc>
          <w:tcPr>
            <w:tcW w:w="567" w:type="dxa"/>
          </w:tcPr>
          <w:p w:rsidR="00903727" w:rsidRPr="00903727" w:rsidRDefault="00903727" w:rsidP="0005354C">
            <w:pPr>
              <w:spacing w:after="0" w:line="240" w:lineRule="auto"/>
              <w:jc w:val="center"/>
              <w:rPr>
                <w:rFonts w:ascii="Times New Roman" w:hAnsi="Times New Roman"/>
                <w:color w:val="000000"/>
              </w:rPr>
            </w:pPr>
            <w:r w:rsidRPr="00903727">
              <w:rPr>
                <w:rFonts w:ascii="Times New Roman" w:hAnsi="Times New Roman"/>
                <w:color w:val="000000"/>
              </w:rPr>
              <w:t>2.</w:t>
            </w:r>
          </w:p>
        </w:tc>
        <w:tc>
          <w:tcPr>
            <w:tcW w:w="2095" w:type="dxa"/>
            <w:vMerge/>
          </w:tcPr>
          <w:p w:rsidR="00903727" w:rsidRPr="00903727" w:rsidRDefault="00903727" w:rsidP="0005354C">
            <w:pPr>
              <w:spacing w:after="0" w:line="240" w:lineRule="auto"/>
              <w:rPr>
                <w:rFonts w:ascii="Times New Roman" w:hAnsi="Times New Roman"/>
                <w:color w:val="000000"/>
              </w:rPr>
            </w:pPr>
          </w:p>
        </w:tc>
        <w:tc>
          <w:tcPr>
            <w:tcW w:w="1166" w:type="dxa"/>
            <w:vMerge/>
          </w:tcPr>
          <w:p w:rsidR="00903727" w:rsidRPr="00903727" w:rsidRDefault="00903727" w:rsidP="0005354C">
            <w:pPr>
              <w:spacing w:after="0" w:line="240" w:lineRule="auto"/>
              <w:rPr>
                <w:rFonts w:ascii="Times New Roman" w:hAnsi="Times New Roman"/>
                <w:color w:val="000000"/>
              </w:rPr>
            </w:pPr>
          </w:p>
        </w:tc>
        <w:tc>
          <w:tcPr>
            <w:tcW w:w="1276" w:type="dxa"/>
          </w:tcPr>
          <w:p w:rsidR="00903727" w:rsidRPr="00903727" w:rsidRDefault="00903727" w:rsidP="00903727">
            <w:pPr>
              <w:spacing w:after="0" w:line="240" w:lineRule="auto"/>
              <w:jc w:val="center"/>
              <w:rPr>
                <w:rFonts w:ascii="Times New Roman" w:hAnsi="Times New Roman"/>
              </w:rPr>
            </w:pPr>
            <w:r w:rsidRPr="00903727">
              <w:rPr>
                <w:rFonts w:ascii="Times New Roman" w:hAnsi="Times New Roman"/>
              </w:rPr>
              <w:t>1</w:t>
            </w:r>
          </w:p>
        </w:tc>
        <w:tc>
          <w:tcPr>
            <w:tcW w:w="1701" w:type="dxa"/>
          </w:tcPr>
          <w:p w:rsidR="00903727" w:rsidRPr="00903727" w:rsidRDefault="00903727" w:rsidP="00903727">
            <w:pPr>
              <w:spacing w:after="0" w:line="240" w:lineRule="auto"/>
              <w:ind w:right="-108"/>
              <w:rPr>
                <w:rFonts w:ascii="Times New Roman" w:hAnsi="Times New Roman"/>
                <w:color w:val="000000"/>
              </w:rPr>
            </w:pPr>
            <w:r>
              <w:rPr>
                <w:rFonts w:ascii="Times New Roman" w:hAnsi="Times New Roman"/>
                <w:color w:val="000000"/>
              </w:rPr>
              <w:t>с.Кандалинцево</w:t>
            </w:r>
          </w:p>
        </w:tc>
        <w:tc>
          <w:tcPr>
            <w:tcW w:w="1701" w:type="dxa"/>
          </w:tcPr>
          <w:p w:rsidR="00903727" w:rsidRPr="00903727" w:rsidRDefault="00903727" w:rsidP="0005354C">
            <w:pPr>
              <w:spacing w:after="0" w:line="240" w:lineRule="auto"/>
              <w:rPr>
                <w:rFonts w:ascii="Times New Roman" w:hAnsi="Times New Roman"/>
                <w:color w:val="000000"/>
              </w:rPr>
            </w:pPr>
            <w:r w:rsidRPr="00903727">
              <w:rPr>
                <w:rFonts w:ascii="Times New Roman" w:hAnsi="Times New Roman"/>
                <w:color w:val="000000"/>
              </w:rPr>
              <w:t>Реконструкция,</w:t>
            </w:r>
            <w:r w:rsidRPr="00903727">
              <w:rPr>
                <w:rFonts w:ascii="Times New Roman" w:hAnsi="Times New Roman"/>
                <w:color w:val="000000"/>
              </w:rPr>
              <w:br/>
              <w:t>капитальный</w:t>
            </w:r>
            <w:r w:rsidRPr="00903727">
              <w:rPr>
                <w:rFonts w:ascii="Times New Roman" w:hAnsi="Times New Roman"/>
                <w:color w:val="000000"/>
              </w:rPr>
              <w:br/>
              <w:t>ремонт</w:t>
            </w:r>
            <w:r w:rsidRPr="00903727">
              <w:rPr>
                <w:rFonts w:ascii="Times New Roman" w:hAnsi="Times New Roman"/>
                <w:color w:val="000000"/>
              </w:rPr>
              <w:br/>
              <w:t>существующих</w:t>
            </w:r>
          </w:p>
        </w:tc>
        <w:tc>
          <w:tcPr>
            <w:tcW w:w="1559" w:type="dxa"/>
          </w:tcPr>
          <w:p w:rsidR="00903727" w:rsidRPr="00903727" w:rsidRDefault="00903727" w:rsidP="0005354C">
            <w:pPr>
              <w:spacing w:after="0" w:line="240" w:lineRule="auto"/>
              <w:rPr>
                <w:rFonts w:ascii="Times New Roman" w:hAnsi="Times New Roman"/>
                <w:color w:val="000000"/>
              </w:rPr>
            </w:pPr>
            <w:r w:rsidRPr="00903727">
              <w:rPr>
                <w:rFonts w:ascii="Times New Roman" w:hAnsi="Times New Roman"/>
                <w:color w:val="000000"/>
              </w:rPr>
              <w:t>1 очередь</w:t>
            </w:r>
            <w:r w:rsidRPr="00903727">
              <w:rPr>
                <w:rFonts w:ascii="Times New Roman" w:hAnsi="Times New Roman"/>
                <w:color w:val="000000"/>
              </w:rPr>
              <w:br/>
              <w:t>строительства</w:t>
            </w:r>
          </w:p>
        </w:tc>
      </w:tr>
      <w:tr w:rsidR="00903727" w:rsidRPr="00903727" w:rsidTr="00903727">
        <w:tc>
          <w:tcPr>
            <w:tcW w:w="567" w:type="dxa"/>
          </w:tcPr>
          <w:p w:rsidR="00903727" w:rsidRPr="00903727" w:rsidRDefault="00903727" w:rsidP="0005354C">
            <w:pPr>
              <w:spacing w:after="0" w:line="240" w:lineRule="auto"/>
              <w:jc w:val="center"/>
              <w:rPr>
                <w:rFonts w:ascii="Times New Roman" w:hAnsi="Times New Roman"/>
                <w:color w:val="000000"/>
              </w:rPr>
            </w:pPr>
            <w:r>
              <w:rPr>
                <w:rFonts w:ascii="Times New Roman" w:hAnsi="Times New Roman"/>
                <w:color w:val="000000"/>
              </w:rPr>
              <w:t>3</w:t>
            </w:r>
          </w:p>
        </w:tc>
        <w:tc>
          <w:tcPr>
            <w:tcW w:w="2095" w:type="dxa"/>
            <w:vMerge/>
          </w:tcPr>
          <w:p w:rsidR="00903727" w:rsidRPr="00903727" w:rsidRDefault="00903727" w:rsidP="0005354C">
            <w:pPr>
              <w:spacing w:after="0" w:line="240" w:lineRule="auto"/>
              <w:rPr>
                <w:rFonts w:ascii="Times New Roman" w:hAnsi="Times New Roman"/>
                <w:color w:val="000000"/>
              </w:rPr>
            </w:pPr>
          </w:p>
        </w:tc>
        <w:tc>
          <w:tcPr>
            <w:tcW w:w="1166" w:type="dxa"/>
            <w:vMerge/>
          </w:tcPr>
          <w:p w:rsidR="00903727" w:rsidRPr="00903727" w:rsidRDefault="00903727" w:rsidP="0005354C">
            <w:pPr>
              <w:spacing w:after="0" w:line="240" w:lineRule="auto"/>
              <w:rPr>
                <w:rFonts w:ascii="Times New Roman" w:hAnsi="Times New Roman"/>
                <w:color w:val="000000"/>
              </w:rPr>
            </w:pPr>
          </w:p>
        </w:tc>
        <w:tc>
          <w:tcPr>
            <w:tcW w:w="1276" w:type="dxa"/>
          </w:tcPr>
          <w:p w:rsidR="00903727" w:rsidRPr="00903727" w:rsidRDefault="00903727" w:rsidP="00903727">
            <w:pPr>
              <w:spacing w:after="0" w:line="240" w:lineRule="auto"/>
              <w:jc w:val="center"/>
              <w:rPr>
                <w:rFonts w:ascii="Times New Roman" w:hAnsi="Times New Roman"/>
              </w:rPr>
            </w:pPr>
            <w:r w:rsidRPr="00903727">
              <w:rPr>
                <w:rFonts w:ascii="Times New Roman" w:hAnsi="Times New Roman"/>
              </w:rPr>
              <w:t>1</w:t>
            </w:r>
          </w:p>
        </w:tc>
        <w:tc>
          <w:tcPr>
            <w:tcW w:w="1701" w:type="dxa"/>
          </w:tcPr>
          <w:p w:rsidR="00903727" w:rsidRDefault="00903727" w:rsidP="00903727">
            <w:pPr>
              <w:spacing w:after="0" w:line="240" w:lineRule="auto"/>
              <w:ind w:right="-108"/>
              <w:rPr>
                <w:rFonts w:ascii="Times New Roman" w:hAnsi="Times New Roman"/>
                <w:color w:val="000000"/>
              </w:rPr>
            </w:pPr>
            <w:r>
              <w:rPr>
                <w:rFonts w:ascii="Times New Roman" w:hAnsi="Times New Roman"/>
                <w:color w:val="000000"/>
              </w:rPr>
              <w:t>с.Коммуна</w:t>
            </w:r>
          </w:p>
        </w:tc>
        <w:tc>
          <w:tcPr>
            <w:tcW w:w="1701" w:type="dxa"/>
          </w:tcPr>
          <w:p w:rsidR="00903727" w:rsidRPr="00903727" w:rsidRDefault="00903727" w:rsidP="00734D8D">
            <w:pPr>
              <w:spacing w:after="0" w:line="240" w:lineRule="auto"/>
              <w:rPr>
                <w:rFonts w:ascii="Times New Roman" w:hAnsi="Times New Roman"/>
                <w:color w:val="000000"/>
              </w:rPr>
            </w:pPr>
            <w:r w:rsidRPr="00903727">
              <w:rPr>
                <w:rFonts w:ascii="Times New Roman" w:hAnsi="Times New Roman"/>
                <w:color w:val="000000"/>
              </w:rPr>
              <w:t>Реконструкция,</w:t>
            </w:r>
            <w:r w:rsidRPr="00903727">
              <w:rPr>
                <w:rFonts w:ascii="Times New Roman" w:hAnsi="Times New Roman"/>
                <w:color w:val="000000"/>
              </w:rPr>
              <w:br/>
              <w:t>капитальный</w:t>
            </w:r>
            <w:r w:rsidRPr="00903727">
              <w:rPr>
                <w:rFonts w:ascii="Times New Roman" w:hAnsi="Times New Roman"/>
                <w:color w:val="000000"/>
              </w:rPr>
              <w:br/>
              <w:t>ремонт</w:t>
            </w:r>
            <w:r w:rsidRPr="00903727">
              <w:rPr>
                <w:rFonts w:ascii="Times New Roman" w:hAnsi="Times New Roman"/>
                <w:color w:val="000000"/>
              </w:rPr>
              <w:br/>
              <w:t>существующих</w:t>
            </w:r>
          </w:p>
        </w:tc>
        <w:tc>
          <w:tcPr>
            <w:tcW w:w="1559" w:type="dxa"/>
          </w:tcPr>
          <w:p w:rsidR="00903727" w:rsidRPr="00903727" w:rsidRDefault="00903727" w:rsidP="00734D8D">
            <w:pPr>
              <w:spacing w:after="0" w:line="240" w:lineRule="auto"/>
              <w:rPr>
                <w:rFonts w:ascii="Times New Roman" w:hAnsi="Times New Roman"/>
                <w:color w:val="000000"/>
              </w:rPr>
            </w:pPr>
            <w:r w:rsidRPr="00903727">
              <w:rPr>
                <w:rFonts w:ascii="Times New Roman" w:hAnsi="Times New Roman"/>
                <w:color w:val="000000"/>
              </w:rPr>
              <w:t>1 очередь</w:t>
            </w:r>
            <w:r w:rsidRPr="00903727">
              <w:rPr>
                <w:rFonts w:ascii="Times New Roman" w:hAnsi="Times New Roman"/>
                <w:color w:val="000000"/>
              </w:rPr>
              <w:br/>
              <w:t>строительства</w:t>
            </w:r>
          </w:p>
        </w:tc>
      </w:tr>
      <w:tr w:rsidR="00903727" w:rsidRPr="00903727" w:rsidTr="00903727">
        <w:tc>
          <w:tcPr>
            <w:tcW w:w="567" w:type="dxa"/>
          </w:tcPr>
          <w:p w:rsidR="00903727" w:rsidRPr="00903727" w:rsidRDefault="00903727" w:rsidP="0005354C">
            <w:pPr>
              <w:spacing w:after="0" w:line="240" w:lineRule="auto"/>
              <w:jc w:val="center"/>
              <w:rPr>
                <w:rFonts w:ascii="Times New Roman" w:hAnsi="Times New Roman"/>
                <w:color w:val="000000"/>
              </w:rPr>
            </w:pPr>
            <w:r>
              <w:rPr>
                <w:rFonts w:ascii="Times New Roman" w:hAnsi="Times New Roman"/>
                <w:color w:val="000000"/>
              </w:rPr>
              <w:t>4</w:t>
            </w:r>
          </w:p>
        </w:tc>
        <w:tc>
          <w:tcPr>
            <w:tcW w:w="2095" w:type="dxa"/>
            <w:vMerge/>
          </w:tcPr>
          <w:p w:rsidR="00903727" w:rsidRPr="00903727" w:rsidRDefault="00903727" w:rsidP="0005354C">
            <w:pPr>
              <w:spacing w:after="0" w:line="240" w:lineRule="auto"/>
              <w:rPr>
                <w:rFonts w:ascii="Times New Roman" w:hAnsi="Times New Roman"/>
                <w:color w:val="000000"/>
              </w:rPr>
            </w:pPr>
          </w:p>
        </w:tc>
        <w:tc>
          <w:tcPr>
            <w:tcW w:w="1166" w:type="dxa"/>
            <w:vMerge/>
          </w:tcPr>
          <w:p w:rsidR="00903727" w:rsidRPr="00903727" w:rsidRDefault="00903727" w:rsidP="0005354C">
            <w:pPr>
              <w:spacing w:after="0" w:line="240" w:lineRule="auto"/>
              <w:rPr>
                <w:rFonts w:ascii="Times New Roman" w:hAnsi="Times New Roman"/>
                <w:color w:val="000000"/>
              </w:rPr>
            </w:pPr>
          </w:p>
        </w:tc>
        <w:tc>
          <w:tcPr>
            <w:tcW w:w="1276" w:type="dxa"/>
          </w:tcPr>
          <w:p w:rsidR="00903727" w:rsidRPr="00903727" w:rsidRDefault="00903727" w:rsidP="00903727">
            <w:pPr>
              <w:spacing w:after="0" w:line="240" w:lineRule="auto"/>
              <w:jc w:val="center"/>
              <w:rPr>
                <w:rFonts w:ascii="Times New Roman" w:hAnsi="Times New Roman"/>
              </w:rPr>
            </w:pPr>
            <w:r w:rsidRPr="00903727">
              <w:rPr>
                <w:rFonts w:ascii="Times New Roman" w:hAnsi="Times New Roman"/>
              </w:rPr>
              <w:t>1</w:t>
            </w:r>
          </w:p>
        </w:tc>
        <w:tc>
          <w:tcPr>
            <w:tcW w:w="1701" w:type="dxa"/>
          </w:tcPr>
          <w:p w:rsidR="00903727" w:rsidRDefault="00903727" w:rsidP="00903727">
            <w:pPr>
              <w:spacing w:after="0" w:line="240" w:lineRule="auto"/>
              <w:ind w:right="-108"/>
              <w:rPr>
                <w:rFonts w:ascii="Times New Roman" w:hAnsi="Times New Roman"/>
                <w:color w:val="000000"/>
              </w:rPr>
            </w:pPr>
            <w:r>
              <w:rPr>
                <w:rFonts w:ascii="Times New Roman" w:hAnsi="Times New Roman"/>
                <w:color w:val="000000"/>
              </w:rPr>
              <w:t>с.Прокуроновка</w:t>
            </w:r>
          </w:p>
        </w:tc>
        <w:tc>
          <w:tcPr>
            <w:tcW w:w="1701" w:type="dxa"/>
          </w:tcPr>
          <w:p w:rsidR="00903727" w:rsidRPr="00903727" w:rsidRDefault="00903727" w:rsidP="00734D8D">
            <w:pPr>
              <w:spacing w:after="0" w:line="240" w:lineRule="auto"/>
              <w:rPr>
                <w:rFonts w:ascii="Times New Roman" w:hAnsi="Times New Roman"/>
                <w:color w:val="000000"/>
              </w:rPr>
            </w:pPr>
            <w:r w:rsidRPr="00903727">
              <w:rPr>
                <w:rFonts w:ascii="Times New Roman" w:hAnsi="Times New Roman"/>
                <w:color w:val="000000"/>
              </w:rPr>
              <w:t>Реконструкция,</w:t>
            </w:r>
            <w:r w:rsidRPr="00903727">
              <w:rPr>
                <w:rFonts w:ascii="Times New Roman" w:hAnsi="Times New Roman"/>
                <w:color w:val="000000"/>
              </w:rPr>
              <w:br/>
              <w:t>капитальный</w:t>
            </w:r>
            <w:r w:rsidRPr="00903727">
              <w:rPr>
                <w:rFonts w:ascii="Times New Roman" w:hAnsi="Times New Roman"/>
                <w:color w:val="000000"/>
              </w:rPr>
              <w:br/>
              <w:t>ремонт</w:t>
            </w:r>
            <w:r w:rsidRPr="00903727">
              <w:rPr>
                <w:rFonts w:ascii="Times New Roman" w:hAnsi="Times New Roman"/>
                <w:color w:val="000000"/>
              </w:rPr>
              <w:br/>
              <w:t>существующих</w:t>
            </w:r>
          </w:p>
        </w:tc>
        <w:tc>
          <w:tcPr>
            <w:tcW w:w="1559" w:type="dxa"/>
          </w:tcPr>
          <w:p w:rsidR="00903727" w:rsidRPr="00903727" w:rsidRDefault="00903727" w:rsidP="00734D8D">
            <w:pPr>
              <w:spacing w:after="0" w:line="240" w:lineRule="auto"/>
              <w:rPr>
                <w:rFonts w:ascii="Times New Roman" w:hAnsi="Times New Roman"/>
                <w:color w:val="000000"/>
              </w:rPr>
            </w:pPr>
            <w:r w:rsidRPr="00903727">
              <w:rPr>
                <w:rFonts w:ascii="Times New Roman" w:hAnsi="Times New Roman"/>
                <w:color w:val="000000"/>
              </w:rPr>
              <w:t>1 очередь</w:t>
            </w:r>
            <w:r w:rsidRPr="00903727">
              <w:rPr>
                <w:rFonts w:ascii="Times New Roman" w:hAnsi="Times New Roman"/>
                <w:color w:val="000000"/>
              </w:rPr>
              <w:br/>
              <w:t>строительства</w:t>
            </w:r>
          </w:p>
        </w:tc>
      </w:tr>
    </w:tbl>
    <w:p w:rsidR="0062431D" w:rsidRDefault="0062431D" w:rsidP="003F1415">
      <w:pPr>
        <w:spacing w:after="0" w:line="240" w:lineRule="auto"/>
        <w:rPr>
          <w:rFonts w:ascii="Times New Roman" w:hAnsi="Times New Roman"/>
          <w:color w:val="000000"/>
          <w:sz w:val="24"/>
          <w:szCs w:val="24"/>
        </w:rPr>
      </w:pPr>
    </w:p>
    <w:p w:rsidR="0062431D" w:rsidRPr="00903727" w:rsidRDefault="0062431D" w:rsidP="000450C9">
      <w:pPr>
        <w:spacing w:after="0" w:line="240" w:lineRule="auto"/>
        <w:jc w:val="center"/>
        <w:rPr>
          <w:rFonts w:ascii="Times New Roman" w:hAnsi="Times New Roman"/>
          <w:b/>
          <w:color w:val="000000"/>
          <w:sz w:val="28"/>
          <w:szCs w:val="28"/>
        </w:rPr>
      </w:pPr>
      <w:r w:rsidRPr="00903727">
        <w:rPr>
          <w:rFonts w:ascii="Times New Roman" w:hAnsi="Times New Roman"/>
          <w:b/>
          <w:color w:val="000000"/>
          <w:sz w:val="28"/>
          <w:szCs w:val="28"/>
        </w:rPr>
        <w:t>4.1.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 технических условий на подключение (технологическое присоединение) объектов капитального строительства к системам коммунальной инфраструктуры, планируемых сроков реализации застройки в соответствии с генеральным планом поселения</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Программа комплексного развития систем коммунальной инфраструктуры сельского поселения на 2019-2024 годы направлена на:</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1) снижение уровня износа, повышение качества предоставляемых коммунальных услуг, улучшение экологической ситуации;</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2) привлечение средств бюджетных и внебюджетных источников для модернизации объектов коммунальной инфраструктуры.</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 xml:space="preserve">На территории мунципального образования предоставлением услуг в сфере жилищно-коммунального хозяйства занимаются 4 организации, а именно: </w:t>
      </w:r>
      <w:r w:rsidRPr="00903727">
        <w:rPr>
          <w:rFonts w:ascii="Times New Roman" w:hAnsi="Times New Roman"/>
          <w:sz w:val="28"/>
          <w:szCs w:val="28"/>
        </w:rPr>
        <w:t xml:space="preserve">ООО «Газпром межрегионгаз Оренбург», ПАО «МРСК» (филиал ПАО «МРСК «Оренбургэнерго»), </w:t>
      </w:r>
      <w:r w:rsidR="00903727">
        <w:rPr>
          <w:rFonts w:ascii="Times New Roman" w:hAnsi="Times New Roman"/>
          <w:sz w:val="28"/>
          <w:szCs w:val="28"/>
        </w:rPr>
        <w:t>ЗАО им.Калинина.</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 низким качеством предоставления коммунальных услуг, неэффективным использованием природных ресурсов.</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Основной причиной возникновения проблем является - высокий процент изношенности коммунальной инфраструктуры.</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Следствием износа объектов ЖКХ является качество предоставляемых коммунальных услуг, не соответствующее запросам потребителей.</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 xml:space="preserve">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w:t>
      </w:r>
      <w:r w:rsidRPr="00903727">
        <w:rPr>
          <w:rFonts w:ascii="Times New Roman" w:hAnsi="Times New Roman"/>
          <w:color w:val="000000"/>
          <w:sz w:val="28"/>
          <w:szCs w:val="28"/>
        </w:rPr>
        <w:lastRenderedPageBreak/>
        <w:t>граждан и улучшения экологической обстановки на территории сельского поселения.</w:t>
      </w:r>
    </w:p>
    <w:p w:rsidR="0062431D" w:rsidRPr="00903727" w:rsidRDefault="0062431D" w:rsidP="0055318B">
      <w:pPr>
        <w:spacing w:after="0" w:line="240" w:lineRule="auto"/>
        <w:ind w:firstLine="709"/>
        <w:jc w:val="both"/>
        <w:rPr>
          <w:rFonts w:ascii="Times New Roman" w:hAnsi="Times New Roman"/>
          <w:b/>
          <w:color w:val="000000"/>
          <w:sz w:val="28"/>
          <w:szCs w:val="28"/>
        </w:rPr>
      </w:pPr>
    </w:p>
    <w:p w:rsidR="0062431D" w:rsidRPr="00903727" w:rsidRDefault="0062431D" w:rsidP="000450C9">
      <w:pPr>
        <w:spacing w:after="0" w:line="240" w:lineRule="auto"/>
        <w:jc w:val="center"/>
        <w:rPr>
          <w:rFonts w:ascii="Times New Roman" w:hAnsi="Times New Roman"/>
          <w:b/>
          <w:color w:val="000000"/>
          <w:sz w:val="28"/>
          <w:szCs w:val="28"/>
        </w:rPr>
      </w:pPr>
      <w:r w:rsidRPr="00903727">
        <w:rPr>
          <w:rFonts w:ascii="Times New Roman" w:hAnsi="Times New Roman"/>
          <w:b/>
          <w:color w:val="000000"/>
          <w:sz w:val="28"/>
          <w:szCs w:val="28"/>
        </w:rPr>
        <w:t>4.2. Показатели надежности функционирования каждой системы коммунальной инфраструктуры, перспективы их развития, а также показатели качества коммунальных ресурсов</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К показателям надежности, качества, энергетической эффективности объектов</w:t>
      </w:r>
      <w:r w:rsidRPr="00903727">
        <w:rPr>
          <w:rFonts w:ascii="Times New Roman" w:hAnsi="Times New Roman"/>
          <w:color w:val="000000"/>
          <w:sz w:val="28"/>
          <w:szCs w:val="28"/>
        </w:rPr>
        <w:br/>
        <w:t>коммунального хозяйства относятся:</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а) показатели качества коммунальных ресурсов;</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б) показатели надежности и бесперебойности снабжения населения ресурсами;</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в) показатели эффективности использования ресурсов, в том числе уровень потерь энергоресурсов.</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г) использование современных систем проводящего оборудования исключающих потери энергоресурсов;</w:t>
      </w:r>
    </w:p>
    <w:p w:rsidR="0062431D" w:rsidRPr="000450C9" w:rsidRDefault="0062431D" w:rsidP="0055318B">
      <w:pPr>
        <w:spacing w:after="0" w:line="240" w:lineRule="auto"/>
        <w:ind w:firstLine="709"/>
        <w:jc w:val="both"/>
        <w:rPr>
          <w:rFonts w:ascii="Times New Roman" w:hAnsi="Times New Roman"/>
          <w:b/>
          <w:color w:val="000000"/>
          <w:sz w:val="28"/>
          <w:szCs w:val="28"/>
        </w:rPr>
      </w:pPr>
      <w:r w:rsidRPr="00903727">
        <w:rPr>
          <w:rFonts w:ascii="Times New Roman" w:hAnsi="Times New Roman"/>
          <w:color w:val="000000"/>
          <w:sz w:val="28"/>
          <w:szCs w:val="28"/>
        </w:rPr>
        <w:t>д) экономическая эффективность и экологическая безопасность, гарантированное полное обеспечение энергоресурсами, энергетическая безопасность поселения;</w:t>
      </w:r>
      <w:r w:rsidRPr="00903727">
        <w:rPr>
          <w:rFonts w:ascii="Times New Roman" w:hAnsi="Times New Roman"/>
          <w:sz w:val="28"/>
          <w:szCs w:val="28"/>
        </w:rPr>
        <w:br/>
      </w:r>
      <w:r w:rsidRPr="000450C9">
        <w:rPr>
          <w:rFonts w:ascii="Times New Roman" w:hAnsi="Times New Roman"/>
          <w:b/>
          <w:color w:val="000000"/>
          <w:sz w:val="28"/>
          <w:szCs w:val="28"/>
        </w:rPr>
        <w:t>Показатели качества и надежности снабжения потребителей коммунальных услуг</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426"/>
        <w:gridCol w:w="1984"/>
        <w:gridCol w:w="851"/>
        <w:gridCol w:w="2268"/>
        <w:gridCol w:w="1701"/>
        <w:gridCol w:w="2409"/>
      </w:tblGrid>
      <w:tr w:rsidR="0062431D" w:rsidRPr="00903727" w:rsidTr="00D15B31">
        <w:tc>
          <w:tcPr>
            <w:tcW w:w="426"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ind w:left="-142" w:right="-108"/>
              <w:jc w:val="center"/>
              <w:rPr>
                <w:rFonts w:ascii="Times New Roman" w:hAnsi="Times New Roman"/>
              </w:rPr>
            </w:pPr>
            <w:r w:rsidRPr="00903727">
              <w:rPr>
                <w:rFonts w:ascii="Times New Roman" w:hAnsi="Times New Roman"/>
                <w:color w:val="000000"/>
              </w:rPr>
              <w:t>№ п/п</w:t>
            </w:r>
          </w:p>
        </w:tc>
        <w:tc>
          <w:tcPr>
            <w:tcW w:w="1984"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Наименование</w:t>
            </w:r>
            <w:r w:rsidRPr="00903727">
              <w:rPr>
                <w:rFonts w:ascii="Times New Roman" w:hAnsi="Times New Roman"/>
                <w:color w:val="000000"/>
              </w:rPr>
              <w:br/>
              <w:t>показателя</w:t>
            </w:r>
          </w:p>
        </w:tc>
        <w:tc>
          <w:tcPr>
            <w:tcW w:w="851"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Ед. изм.</w:t>
            </w:r>
          </w:p>
        </w:tc>
        <w:tc>
          <w:tcPr>
            <w:tcW w:w="2268"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Порядок расчета</w:t>
            </w:r>
          </w:p>
        </w:tc>
        <w:tc>
          <w:tcPr>
            <w:tcW w:w="1701"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Источник</w:t>
            </w:r>
            <w:r w:rsidRPr="00903727">
              <w:rPr>
                <w:rFonts w:ascii="Times New Roman" w:hAnsi="Times New Roman"/>
                <w:color w:val="000000"/>
              </w:rPr>
              <w:br/>
              <w:t>информации</w:t>
            </w:r>
          </w:p>
        </w:tc>
        <w:tc>
          <w:tcPr>
            <w:tcW w:w="2409"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Критерий</w:t>
            </w:r>
            <w:r w:rsidRPr="00903727">
              <w:rPr>
                <w:rFonts w:ascii="Times New Roman" w:hAnsi="Times New Roman"/>
                <w:color w:val="000000"/>
              </w:rPr>
              <w:br/>
              <w:t>эффективности</w:t>
            </w:r>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1</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Аварийность</w:t>
            </w:r>
            <w:r w:rsidRPr="00903727">
              <w:rPr>
                <w:rFonts w:ascii="Times New Roman" w:hAnsi="Times New Roman"/>
                <w:color w:val="000000"/>
              </w:rPr>
              <w:br/>
              <w:t>систем</w:t>
            </w:r>
            <w:r w:rsidRPr="00903727">
              <w:rPr>
                <w:rFonts w:ascii="Times New Roman" w:hAnsi="Times New Roman"/>
                <w:color w:val="000000"/>
              </w:rPr>
              <w:br/>
              <w:t>коммунальной</w:t>
            </w:r>
            <w:r w:rsidRPr="00903727">
              <w:rPr>
                <w:rFonts w:ascii="Times New Roman" w:hAnsi="Times New Roman"/>
                <w:color w:val="000000"/>
              </w:rPr>
              <w:br/>
              <w:t>инфраструктуры</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ед./км</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Отношение</w:t>
            </w:r>
            <w:r w:rsidRPr="00903727">
              <w:rPr>
                <w:rFonts w:ascii="Times New Roman" w:hAnsi="Times New Roman"/>
                <w:color w:val="000000"/>
              </w:rPr>
              <w:br/>
              <w:t>количества аварий</w:t>
            </w:r>
            <w:r w:rsidRPr="00903727">
              <w:rPr>
                <w:rFonts w:ascii="Times New Roman" w:hAnsi="Times New Roman"/>
                <w:color w:val="000000"/>
              </w:rPr>
              <w:br/>
              <w:t>на системах</w:t>
            </w:r>
            <w:r w:rsidRPr="00903727">
              <w:rPr>
                <w:rFonts w:ascii="Times New Roman" w:hAnsi="Times New Roman"/>
                <w:color w:val="000000"/>
              </w:rPr>
              <w:br/>
              <w:t>коммунальной</w:t>
            </w:r>
            <w:r w:rsidRPr="00903727">
              <w:rPr>
                <w:rFonts w:ascii="Times New Roman" w:hAnsi="Times New Roman"/>
                <w:color w:val="000000"/>
              </w:rPr>
              <w:br/>
              <w:t>инфраструктуры к</w:t>
            </w:r>
            <w:r w:rsidRPr="00903727">
              <w:rPr>
                <w:rFonts w:ascii="Times New Roman" w:hAnsi="Times New Roman"/>
                <w:color w:val="000000"/>
              </w:rPr>
              <w:br/>
              <w:t>протяженности сетей</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Организация</w:t>
            </w:r>
            <w:r w:rsidRPr="00903727">
              <w:rPr>
                <w:rFonts w:ascii="Times New Roman" w:hAnsi="Times New Roman"/>
                <w:color w:val="000000"/>
              </w:rPr>
              <w:br/>
              <w:t>коммунального</w:t>
            </w:r>
            <w:r w:rsidRPr="00903727">
              <w:rPr>
                <w:rFonts w:ascii="Times New Roman" w:hAnsi="Times New Roman"/>
                <w:color w:val="000000"/>
              </w:rPr>
              <w:br/>
              <w:t>комплекса</w:t>
            </w:r>
          </w:p>
        </w:tc>
        <w:tc>
          <w:tcPr>
            <w:tcW w:w="2409"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Частота аварий</w:t>
            </w:r>
            <w:r w:rsidR="00D15B31">
              <w:rPr>
                <w:rFonts w:ascii="Times New Roman" w:hAnsi="Times New Roman"/>
                <w:color w:val="000000"/>
              </w:rPr>
              <w:t xml:space="preserve"> в</w:t>
            </w:r>
            <w:r w:rsidRPr="00903727">
              <w:rPr>
                <w:rFonts w:ascii="Times New Roman" w:hAnsi="Times New Roman"/>
                <w:color w:val="000000"/>
              </w:rPr>
              <w:t>сех</w:t>
            </w:r>
            <w:r w:rsidRPr="00903727">
              <w:rPr>
                <w:rFonts w:ascii="Times New Roman" w:hAnsi="Times New Roman"/>
                <w:color w:val="000000"/>
              </w:rPr>
              <w:br/>
              <w:t>коммунальных</w:t>
            </w:r>
            <w:r w:rsidR="00D15B31">
              <w:rPr>
                <w:rFonts w:ascii="Times New Roman" w:hAnsi="Times New Roman"/>
                <w:color w:val="000000"/>
              </w:rPr>
              <w:t xml:space="preserve"> </w:t>
            </w:r>
            <w:r w:rsidRPr="00903727">
              <w:rPr>
                <w:rFonts w:ascii="Times New Roman" w:hAnsi="Times New Roman"/>
                <w:color w:val="000000"/>
              </w:rPr>
              <w:t>систем,</w:t>
            </w:r>
            <w:r w:rsidRPr="00903727">
              <w:rPr>
                <w:rFonts w:ascii="Times New Roman" w:hAnsi="Times New Roman"/>
                <w:color w:val="000000"/>
              </w:rPr>
              <w:br/>
              <w:t>находящихся в</w:t>
            </w:r>
            <w:r w:rsidR="00D15B31">
              <w:rPr>
                <w:rFonts w:ascii="Times New Roman" w:hAnsi="Times New Roman"/>
                <w:color w:val="000000"/>
              </w:rPr>
              <w:t xml:space="preserve"> </w:t>
            </w:r>
            <w:r w:rsidRPr="00903727">
              <w:rPr>
                <w:rFonts w:ascii="Times New Roman" w:hAnsi="Times New Roman"/>
                <w:color w:val="000000"/>
              </w:rPr>
              <w:br/>
              <w:t>эксплуатации</w:t>
            </w:r>
            <w:r w:rsidRPr="00903727">
              <w:rPr>
                <w:rFonts w:ascii="Times New Roman" w:hAnsi="Times New Roman"/>
                <w:color w:val="000000"/>
              </w:rPr>
              <w:br/>
              <w:t>предприятия, не</w:t>
            </w:r>
            <w:r w:rsidR="00D15B31">
              <w:rPr>
                <w:rFonts w:ascii="Times New Roman" w:hAnsi="Times New Roman"/>
                <w:color w:val="000000"/>
              </w:rPr>
              <w:t xml:space="preserve"> </w:t>
            </w:r>
            <w:r w:rsidRPr="00903727">
              <w:rPr>
                <w:rFonts w:ascii="Times New Roman" w:hAnsi="Times New Roman"/>
                <w:color w:val="000000"/>
              </w:rPr>
              <w:t>выше одной за</w:t>
            </w:r>
            <w:r w:rsidR="00D15B31">
              <w:rPr>
                <w:rFonts w:ascii="Times New Roman" w:hAnsi="Times New Roman"/>
                <w:color w:val="000000"/>
              </w:rPr>
              <w:t xml:space="preserve"> </w:t>
            </w:r>
            <w:r w:rsidRPr="00903727">
              <w:rPr>
                <w:rFonts w:ascii="Times New Roman" w:hAnsi="Times New Roman"/>
              </w:rPr>
              <w:t>10</w:t>
            </w:r>
            <w:r w:rsidRPr="00903727">
              <w:rPr>
                <w:rFonts w:ascii="Times New Roman" w:hAnsi="Times New Roman"/>
                <w:color w:val="FF0000"/>
              </w:rPr>
              <w:t xml:space="preserve"> </w:t>
            </w:r>
            <w:r w:rsidRPr="00903727">
              <w:rPr>
                <w:rFonts w:ascii="Times New Roman" w:hAnsi="Times New Roman"/>
                <w:color w:val="000000"/>
              </w:rPr>
              <w:t>лет</w:t>
            </w:r>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2</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Соответствие</w:t>
            </w:r>
            <w:r w:rsidRPr="00903727">
              <w:rPr>
                <w:rFonts w:ascii="Times New Roman" w:hAnsi="Times New Roman"/>
                <w:color w:val="000000"/>
              </w:rPr>
              <w:br/>
              <w:t>взятых на анализ</w:t>
            </w:r>
            <w:r w:rsidRPr="00903727">
              <w:rPr>
                <w:rFonts w:ascii="Times New Roman" w:hAnsi="Times New Roman"/>
                <w:color w:val="000000"/>
              </w:rPr>
              <w:br/>
              <w:t>проб</w:t>
            </w:r>
            <w:r w:rsidRPr="00903727">
              <w:rPr>
                <w:rFonts w:ascii="Times New Roman" w:hAnsi="Times New Roman"/>
                <w:color w:val="000000"/>
              </w:rPr>
              <w:br/>
              <w:t>коммунальных</w:t>
            </w:r>
            <w:r w:rsidRPr="00903727">
              <w:rPr>
                <w:rFonts w:ascii="Times New Roman" w:hAnsi="Times New Roman"/>
                <w:color w:val="000000"/>
              </w:rPr>
              <w:br/>
              <w:t>ресурсов</w:t>
            </w:r>
            <w:r w:rsidRPr="00903727">
              <w:rPr>
                <w:rFonts w:ascii="Times New Roman" w:hAnsi="Times New Roman"/>
                <w:color w:val="000000"/>
              </w:rPr>
              <w:br/>
              <w:t>нормативным</w:t>
            </w:r>
            <w:r w:rsidRPr="00903727">
              <w:rPr>
                <w:rFonts w:ascii="Times New Roman" w:hAnsi="Times New Roman"/>
                <w:color w:val="000000"/>
              </w:rPr>
              <w:br/>
              <w:t>требованиям</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шт.</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Отношение</w:t>
            </w:r>
            <w:r w:rsidRPr="00903727">
              <w:rPr>
                <w:rFonts w:ascii="Times New Roman" w:hAnsi="Times New Roman"/>
                <w:color w:val="000000"/>
              </w:rPr>
              <w:br/>
              <w:t>количества взятых</w:t>
            </w:r>
            <w:r w:rsidRPr="00903727">
              <w:rPr>
                <w:rFonts w:ascii="Times New Roman" w:hAnsi="Times New Roman"/>
                <w:color w:val="000000"/>
              </w:rPr>
              <w:br/>
              <w:t>проб к количеству</w:t>
            </w:r>
            <w:r w:rsidRPr="00903727">
              <w:rPr>
                <w:rFonts w:ascii="Times New Roman" w:hAnsi="Times New Roman"/>
                <w:color w:val="000000"/>
              </w:rPr>
              <w:br/>
              <w:t>проб отвечающих</w:t>
            </w:r>
            <w:r w:rsidRPr="00903727">
              <w:rPr>
                <w:rFonts w:ascii="Times New Roman" w:hAnsi="Times New Roman"/>
                <w:color w:val="000000"/>
              </w:rPr>
              <w:br/>
              <w:t>требованиям</w:t>
            </w:r>
            <w:r w:rsidRPr="00903727">
              <w:rPr>
                <w:rFonts w:ascii="Times New Roman" w:hAnsi="Times New Roman"/>
                <w:color w:val="000000"/>
              </w:rPr>
              <w:br/>
              <w:t>нормативов</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Организация</w:t>
            </w:r>
            <w:r w:rsidRPr="00903727">
              <w:rPr>
                <w:rFonts w:ascii="Times New Roman" w:hAnsi="Times New Roman"/>
                <w:color w:val="000000"/>
              </w:rPr>
              <w:br/>
              <w:t>коммунального</w:t>
            </w:r>
            <w:r w:rsidRPr="00903727">
              <w:rPr>
                <w:rFonts w:ascii="Times New Roman" w:hAnsi="Times New Roman"/>
                <w:color w:val="000000"/>
              </w:rPr>
              <w:br/>
              <w:t>комплекса</w:t>
            </w:r>
          </w:p>
        </w:tc>
        <w:tc>
          <w:tcPr>
            <w:tcW w:w="2409"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jc w:val="center"/>
              <w:rPr>
                <w:rFonts w:ascii="Times New Roman" w:hAnsi="Times New Roman"/>
              </w:rPr>
            </w:pPr>
            <w:r w:rsidRPr="00903727">
              <w:rPr>
                <w:rFonts w:ascii="Times New Roman" w:hAnsi="Times New Roman"/>
                <w:color w:val="000000"/>
              </w:rPr>
              <w:t>1</w:t>
            </w:r>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3</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Перебои в</w:t>
            </w:r>
            <w:r w:rsidRPr="00903727">
              <w:rPr>
                <w:rFonts w:ascii="Times New Roman" w:hAnsi="Times New Roman"/>
                <w:color w:val="000000"/>
              </w:rPr>
              <w:br/>
              <w:t>водоснабжении</w:t>
            </w:r>
            <w:r w:rsidRPr="00903727">
              <w:rPr>
                <w:rFonts w:ascii="Times New Roman" w:hAnsi="Times New Roman"/>
                <w:color w:val="000000"/>
              </w:rPr>
              <w:br/>
              <w:t>потребителей</w:t>
            </w:r>
            <w:r w:rsidRPr="00903727">
              <w:rPr>
                <w:rFonts w:ascii="Times New Roman" w:hAnsi="Times New Roman"/>
                <w:color w:val="000000"/>
              </w:rPr>
              <w:br/>
              <w:t>(холодной воды)</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час</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Продолжительность</w:t>
            </w:r>
            <w:r w:rsidRPr="00903727">
              <w:rPr>
                <w:rFonts w:ascii="Times New Roman" w:hAnsi="Times New Roman"/>
                <w:color w:val="000000"/>
              </w:rPr>
              <w:br/>
              <w:t>отключений и</w:t>
            </w:r>
            <w:r w:rsidRPr="00903727">
              <w:rPr>
                <w:rFonts w:ascii="Times New Roman" w:hAnsi="Times New Roman"/>
                <w:color w:val="000000"/>
              </w:rPr>
              <w:br/>
              <w:t>количество</w:t>
            </w:r>
            <w:r w:rsidRPr="00903727">
              <w:rPr>
                <w:rFonts w:ascii="Times New Roman" w:hAnsi="Times New Roman"/>
                <w:color w:val="000000"/>
              </w:rPr>
              <w:br/>
              <w:t>отключений</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Организация</w:t>
            </w:r>
            <w:r w:rsidRPr="00903727">
              <w:rPr>
                <w:rFonts w:ascii="Times New Roman" w:hAnsi="Times New Roman"/>
                <w:color w:val="000000"/>
              </w:rPr>
              <w:br/>
              <w:t>коммунального</w:t>
            </w:r>
            <w:r w:rsidRPr="00903727">
              <w:rPr>
                <w:rFonts w:ascii="Times New Roman" w:hAnsi="Times New Roman"/>
                <w:color w:val="000000"/>
              </w:rPr>
              <w:br/>
              <w:t>комплекса</w:t>
            </w:r>
          </w:p>
        </w:tc>
        <w:tc>
          <w:tcPr>
            <w:tcW w:w="2409" w:type="dxa"/>
            <w:tcBorders>
              <w:top w:val="single" w:sz="4" w:space="0" w:color="auto"/>
              <w:left w:val="single" w:sz="4" w:space="0" w:color="auto"/>
              <w:bottom w:val="single" w:sz="4" w:space="0" w:color="auto"/>
              <w:right w:val="single" w:sz="4" w:space="0" w:color="auto"/>
            </w:tcBorders>
          </w:tcPr>
          <w:p w:rsidR="00D15B31" w:rsidRDefault="00D15B31" w:rsidP="00D15B31">
            <w:pPr>
              <w:spacing w:after="0" w:line="240" w:lineRule="auto"/>
              <w:rPr>
                <w:rFonts w:ascii="Times New Roman" w:hAnsi="Times New Roman"/>
                <w:color w:val="000000"/>
              </w:rPr>
            </w:pPr>
            <w:r>
              <w:rPr>
                <w:rFonts w:ascii="Times New Roman" w:hAnsi="Times New Roman"/>
                <w:color w:val="000000"/>
              </w:rPr>
              <w:t xml:space="preserve">                   </w:t>
            </w:r>
            <w:r w:rsidR="0062431D" w:rsidRPr="00903727">
              <w:rPr>
                <w:rFonts w:ascii="Times New Roman" w:hAnsi="Times New Roman"/>
                <w:color w:val="000000"/>
              </w:rPr>
              <w:t xml:space="preserve">0 </w:t>
            </w:r>
          </w:p>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(допускается</w:t>
            </w:r>
            <w:r w:rsidR="00D15B31">
              <w:rPr>
                <w:rFonts w:ascii="Times New Roman" w:hAnsi="Times New Roman"/>
                <w:color w:val="000000"/>
              </w:rPr>
              <w:t xml:space="preserve"> </w:t>
            </w:r>
            <w:r w:rsidRPr="00903727">
              <w:rPr>
                <w:rFonts w:ascii="Times New Roman" w:hAnsi="Times New Roman"/>
                <w:color w:val="000000"/>
              </w:rPr>
              <w:t>отключение на</w:t>
            </w:r>
            <w:r w:rsidR="00D15B31">
              <w:rPr>
                <w:rFonts w:ascii="Times New Roman" w:hAnsi="Times New Roman"/>
                <w:color w:val="000000"/>
              </w:rPr>
              <w:t xml:space="preserve"> </w:t>
            </w:r>
            <w:r w:rsidRPr="00903727">
              <w:rPr>
                <w:rFonts w:ascii="Times New Roman" w:hAnsi="Times New Roman"/>
                <w:color w:val="000000"/>
              </w:rPr>
              <w:t>срок не более 8</w:t>
            </w:r>
            <w:r w:rsidR="00D15B31">
              <w:rPr>
                <w:rFonts w:ascii="Times New Roman" w:hAnsi="Times New Roman"/>
                <w:color w:val="000000"/>
              </w:rPr>
              <w:t xml:space="preserve"> </w:t>
            </w:r>
            <w:r w:rsidRPr="00903727">
              <w:rPr>
                <w:rFonts w:ascii="Times New Roman" w:hAnsi="Times New Roman"/>
                <w:color w:val="000000"/>
              </w:rPr>
              <w:t>часов</w:t>
            </w:r>
            <w:r w:rsidR="00D15B31">
              <w:rPr>
                <w:rFonts w:ascii="Times New Roman" w:hAnsi="Times New Roman"/>
                <w:color w:val="000000"/>
              </w:rPr>
              <w:t xml:space="preserve"> </w:t>
            </w:r>
            <w:r w:rsidRPr="00903727">
              <w:rPr>
                <w:rFonts w:ascii="Times New Roman" w:hAnsi="Times New Roman"/>
                <w:color w:val="000000"/>
              </w:rPr>
              <w:t>(суммарно) в</w:t>
            </w:r>
            <w:r w:rsidR="00D15B31">
              <w:rPr>
                <w:rFonts w:ascii="Times New Roman" w:hAnsi="Times New Roman"/>
                <w:color w:val="000000"/>
              </w:rPr>
              <w:t xml:space="preserve"> </w:t>
            </w:r>
            <w:r w:rsidRPr="00903727">
              <w:rPr>
                <w:rFonts w:ascii="Times New Roman" w:hAnsi="Times New Roman"/>
                <w:color w:val="000000"/>
              </w:rPr>
              <w:t>течение 1</w:t>
            </w:r>
            <w:r w:rsidRPr="00903727">
              <w:rPr>
                <w:rFonts w:ascii="Times New Roman" w:hAnsi="Times New Roman"/>
                <w:color w:val="000000"/>
              </w:rPr>
              <w:br/>
              <w:t>месяца или 4</w:t>
            </w:r>
            <w:r w:rsidR="00D15B31">
              <w:rPr>
                <w:rFonts w:ascii="Times New Roman" w:hAnsi="Times New Roman"/>
                <w:color w:val="000000"/>
              </w:rPr>
              <w:t xml:space="preserve"> </w:t>
            </w:r>
            <w:r w:rsidRPr="00903727">
              <w:rPr>
                <w:rFonts w:ascii="Times New Roman" w:hAnsi="Times New Roman"/>
                <w:color w:val="000000"/>
              </w:rPr>
              <w:t>часа</w:t>
            </w:r>
            <w:r w:rsidRPr="00903727">
              <w:rPr>
                <w:rFonts w:ascii="Times New Roman" w:hAnsi="Times New Roman"/>
                <w:color w:val="000000"/>
              </w:rPr>
              <w:br/>
              <w:t>единовременно</w:t>
            </w:r>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4</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Перебои в</w:t>
            </w:r>
            <w:r w:rsidRPr="00903727">
              <w:rPr>
                <w:rFonts w:ascii="Times New Roman" w:hAnsi="Times New Roman"/>
                <w:color w:val="000000"/>
              </w:rPr>
              <w:br/>
              <w:t>электроснабжении</w:t>
            </w:r>
            <w:r w:rsidRPr="00903727">
              <w:rPr>
                <w:rFonts w:ascii="Times New Roman" w:hAnsi="Times New Roman"/>
                <w:color w:val="000000"/>
              </w:rPr>
              <w:br/>
            </w:r>
            <w:r w:rsidRPr="00903727">
              <w:rPr>
                <w:rFonts w:ascii="Times New Roman" w:hAnsi="Times New Roman"/>
                <w:color w:val="000000"/>
              </w:rPr>
              <w:lastRenderedPageBreak/>
              <w:t>потребителей</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lastRenderedPageBreak/>
              <w:t>час</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Продолжительность</w:t>
            </w:r>
            <w:r w:rsidRPr="00903727">
              <w:rPr>
                <w:rFonts w:ascii="Times New Roman" w:hAnsi="Times New Roman"/>
                <w:color w:val="000000"/>
              </w:rPr>
              <w:br/>
              <w:t>отключений и</w:t>
            </w:r>
            <w:r w:rsidRPr="00903727">
              <w:rPr>
                <w:rFonts w:ascii="Times New Roman" w:hAnsi="Times New Roman"/>
                <w:color w:val="000000"/>
              </w:rPr>
              <w:br/>
            </w:r>
            <w:r w:rsidRPr="00903727">
              <w:rPr>
                <w:rFonts w:ascii="Times New Roman" w:hAnsi="Times New Roman"/>
                <w:color w:val="000000"/>
              </w:rPr>
              <w:lastRenderedPageBreak/>
              <w:t>количество</w:t>
            </w:r>
            <w:r w:rsidR="00D15B31">
              <w:rPr>
                <w:rFonts w:ascii="Times New Roman" w:hAnsi="Times New Roman"/>
                <w:color w:val="000000"/>
              </w:rPr>
              <w:t xml:space="preserve"> </w:t>
            </w:r>
            <w:r w:rsidRPr="00903727">
              <w:rPr>
                <w:rFonts w:ascii="Times New Roman" w:hAnsi="Times New Roman"/>
                <w:color w:val="000000"/>
              </w:rPr>
              <w:t>отключений</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lastRenderedPageBreak/>
              <w:t>Организация</w:t>
            </w:r>
            <w:r w:rsidRPr="00903727">
              <w:rPr>
                <w:rFonts w:ascii="Times New Roman" w:hAnsi="Times New Roman"/>
                <w:color w:val="000000"/>
              </w:rPr>
              <w:br/>
              <w:t>коммунального</w:t>
            </w:r>
            <w:r w:rsidRPr="00903727">
              <w:rPr>
                <w:rFonts w:ascii="Times New Roman" w:hAnsi="Times New Roman"/>
                <w:color w:val="000000"/>
              </w:rPr>
              <w:br/>
            </w:r>
            <w:r w:rsidRPr="00903727">
              <w:rPr>
                <w:rFonts w:ascii="Times New Roman" w:hAnsi="Times New Roman"/>
                <w:color w:val="000000"/>
              </w:rPr>
              <w:lastRenderedPageBreak/>
              <w:t>комплекса</w:t>
            </w:r>
          </w:p>
        </w:tc>
        <w:tc>
          <w:tcPr>
            <w:tcW w:w="2409" w:type="dxa"/>
            <w:tcBorders>
              <w:top w:val="single" w:sz="4" w:space="0" w:color="auto"/>
              <w:left w:val="single" w:sz="4" w:space="0" w:color="auto"/>
              <w:bottom w:val="single" w:sz="4" w:space="0" w:color="auto"/>
              <w:right w:val="single" w:sz="4" w:space="0" w:color="auto"/>
            </w:tcBorders>
          </w:tcPr>
          <w:p w:rsidR="00D15B31" w:rsidRDefault="0062431D" w:rsidP="00D15B31">
            <w:pPr>
              <w:spacing w:after="0" w:line="240" w:lineRule="auto"/>
              <w:jc w:val="center"/>
              <w:rPr>
                <w:rFonts w:ascii="Times New Roman" w:hAnsi="Times New Roman"/>
                <w:color w:val="000000"/>
              </w:rPr>
            </w:pPr>
            <w:r w:rsidRPr="00903727">
              <w:rPr>
                <w:rFonts w:ascii="Times New Roman" w:hAnsi="Times New Roman"/>
                <w:color w:val="000000"/>
              </w:rPr>
              <w:lastRenderedPageBreak/>
              <w:t>0</w:t>
            </w:r>
          </w:p>
          <w:p w:rsidR="00D15B31" w:rsidRDefault="0062431D" w:rsidP="00D15B31">
            <w:pPr>
              <w:spacing w:after="0" w:line="240" w:lineRule="auto"/>
              <w:rPr>
                <w:rFonts w:ascii="Times New Roman" w:hAnsi="Times New Roman"/>
                <w:color w:val="000000"/>
              </w:rPr>
            </w:pPr>
            <w:r w:rsidRPr="00903727">
              <w:rPr>
                <w:rFonts w:ascii="Times New Roman" w:hAnsi="Times New Roman"/>
                <w:color w:val="000000"/>
              </w:rPr>
              <w:t xml:space="preserve">(2 часа </w:t>
            </w:r>
            <w:r w:rsidR="00D15B31">
              <w:rPr>
                <w:rFonts w:ascii="Times New Roman" w:hAnsi="Times New Roman"/>
                <w:color w:val="000000"/>
              </w:rPr>
              <w:t>–</w:t>
            </w:r>
            <w:r w:rsidRPr="00903727">
              <w:rPr>
                <w:rFonts w:ascii="Times New Roman" w:hAnsi="Times New Roman"/>
                <w:color w:val="000000"/>
              </w:rPr>
              <w:t xml:space="preserve"> при</w:t>
            </w:r>
            <w:r w:rsidR="00D15B31">
              <w:rPr>
                <w:rFonts w:ascii="Times New Roman" w:hAnsi="Times New Roman"/>
                <w:color w:val="000000"/>
              </w:rPr>
              <w:t xml:space="preserve"> </w:t>
            </w:r>
            <w:r w:rsidRPr="00903727">
              <w:rPr>
                <w:rFonts w:ascii="Times New Roman" w:hAnsi="Times New Roman"/>
                <w:color w:val="000000"/>
              </w:rPr>
              <w:t xml:space="preserve">наличии </w:t>
            </w:r>
            <w:r w:rsidRPr="00903727">
              <w:rPr>
                <w:rFonts w:ascii="Times New Roman" w:hAnsi="Times New Roman"/>
                <w:color w:val="000000"/>
              </w:rPr>
              <w:lastRenderedPageBreak/>
              <w:t>двух</w:t>
            </w:r>
            <w:r w:rsidR="00D15B31">
              <w:rPr>
                <w:rFonts w:ascii="Times New Roman" w:hAnsi="Times New Roman"/>
                <w:color w:val="000000"/>
              </w:rPr>
              <w:t xml:space="preserve"> </w:t>
            </w:r>
            <w:r w:rsidRPr="00903727">
              <w:rPr>
                <w:rFonts w:ascii="Times New Roman" w:hAnsi="Times New Roman"/>
                <w:color w:val="000000"/>
              </w:rPr>
              <w:t>независимых</w:t>
            </w:r>
            <w:r w:rsidRPr="00903727">
              <w:rPr>
                <w:rFonts w:ascii="Times New Roman" w:hAnsi="Times New Roman"/>
                <w:color w:val="000000"/>
              </w:rPr>
              <w:br/>
              <w:t>взаимно</w:t>
            </w:r>
            <w:r w:rsidR="00D15B31">
              <w:rPr>
                <w:rFonts w:ascii="Times New Roman" w:hAnsi="Times New Roman"/>
                <w:color w:val="000000"/>
              </w:rPr>
              <w:t xml:space="preserve"> </w:t>
            </w:r>
            <w:r w:rsidRPr="00903727">
              <w:rPr>
                <w:rFonts w:ascii="Times New Roman" w:hAnsi="Times New Roman"/>
                <w:color w:val="000000"/>
              </w:rPr>
              <w:t>резервирующих</w:t>
            </w:r>
            <w:r w:rsidRPr="00903727">
              <w:rPr>
                <w:rFonts w:ascii="Times New Roman" w:hAnsi="Times New Roman"/>
                <w:color w:val="000000"/>
              </w:rPr>
              <w:br/>
              <w:t>источников</w:t>
            </w:r>
            <w:r w:rsidR="00D15B31">
              <w:rPr>
                <w:rFonts w:ascii="Times New Roman" w:hAnsi="Times New Roman"/>
                <w:color w:val="000000"/>
              </w:rPr>
              <w:t xml:space="preserve"> </w:t>
            </w:r>
            <w:r w:rsidRPr="00903727">
              <w:rPr>
                <w:rFonts w:ascii="Times New Roman" w:hAnsi="Times New Roman"/>
                <w:color w:val="000000"/>
              </w:rPr>
              <w:t xml:space="preserve">питания; </w:t>
            </w:r>
            <w:r w:rsidR="00D15B31">
              <w:rPr>
                <w:rFonts w:ascii="Times New Roman" w:hAnsi="Times New Roman"/>
                <w:color w:val="000000"/>
              </w:rPr>
              <w:t xml:space="preserve"> </w:t>
            </w:r>
          </w:p>
          <w:p w:rsidR="0062431D" w:rsidRPr="00903727" w:rsidRDefault="00D15B31" w:rsidP="00D15B31">
            <w:pPr>
              <w:spacing w:after="0" w:line="240" w:lineRule="auto"/>
              <w:rPr>
                <w:rFonts w:ascii="Times New Roman" w:hAnsi="Times New Roman"/>
              </w:rPr>
            </w:pPr>
            <w:r>
              <w:rPr>
                <w:rFonts w:ascii="Times New Roman" w:hAnsi="Times New Roman"/>
                <w:color w:val="000000"/>
              </w:rPr>
              <w:t xml:space="preserve">               24 часа                             </w:t>
            </w:r>
            <w:r w:rsidR="0062431D" w:rsidRPr="00903727">
              <w:rPr>
                <w:rFonts w:ascii="Times New Roman" w:hAnsi="Times New Roman"/>
                <w:color w:val="000000"/>
              </w:rPr>
              <w:br/>
              <w:t>- при наличии</w:t>
            </w:r>
            <w:r>
              <w:rPr>
                <w:rFonts w:ascii="Times New Roman" w:hAnsi="Times New Roman"/>
                <w:color w:val="000000"/>
              </w:rPr>
              <w:t xml:space="preserve"> </w:t>
            </w:r>
            <w:r w:rsidR="0062431D" w:rsidRPr="00903727">
              <w:rPr>
                <w:rFonts w:ascii="Times New Roman" w:hAnsi="Times New Roman"/>
                <w:color w:val="000000"/>
              </w:rPr>
              <w:t>одного источника</w:t>
            </w:r>
            <w:r>
              <w:rPr>
                <w:rFonts w:ascii="Times New Roman" w:hAnsi="Times New Roman"/>
                <w:color w:val="000000"/>
              </w:rPr>
              <w:t xml:space="preserve"> </w:t>
            </w:r>
            <w:r w:rsidR="0062431D" w:rsidRPr="00903727">
              <w:rPr>
                <w:rFonts w:ascii="Times New Roman" w:hAnsi="Times New Roman"/>
                <w:color w:val="000000"/>
              </w:rPr>
              <w:t>питания)</w:t>
            </w:r>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lastRenderedPageBreak/>
              <w:t>5</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Перебои в</w:t>
            </w:r>
            <w:r w:rsidRPr="00903727">
              <w:rPr>
                <w:rFonts w:ascii="Times New Roman" w:hAnsi="Times New Roman"/>
                <w:color w:val="000000"/>
              </w:rPr>
              <w:br/>
              <w:t>теплоснабжении</w:t>
            </w:r>
            <w:r w:rsidRPr="00903727">
              <w:rPr>
                <w:rFonts w:ascii="Times New Roman" w:hAnsi="Times New Roman"/>
                <w:color w:val="000000"/>
              </w:rPr>
              <w:br/>
              <w:t>потребителей</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час</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Продолжительность</w:t>
            </w:r>
            <w:r w:rsidRPr="00903727">
              <w:rPr>
                <w:rFonts w:ascii="Times New Roman" w:hAnsi="Times New Roman"/>
                <w:color w:val="000000"/>
              </w:rPr>
              <w:br/>
              <w:t>отключений и</w:t>
            </w:r>
            <w:r w:rsidRPr="00903727">
              <w:rPr>
                <w:rFonts w:ascii="Times New Roman" w:hAnsi="Times New Roman"/>
                <w:color w:val="000000"/>
              </w:rPr>
              <w:br/>
              <w:t>количество</w:t>
            </w:r>
            <w:r w:rsidRPr="00903727">
              <w:rPr>
                <w:rFonts w:ascii="Times New Roman" w:hAnsi="Times New Roman"/>
                <w:color w:val="000000"/>
              </w:rPr>
              <w:br/>
              <w:t>отключений в</w:t>
            </w:r>
            <w:r w:rsidRPr="00903727">
              <w:rPr>
                <w:rFonts w:ascii="Times New Roman" w:hAnsi="Times New Roman"/>
                <w:color w:val="000000"/>
              </w:rPr>
              <w:br/>
              <w:t>течение</w:t>
            </w:r>
            <w:r w:rsidRPr="00903727">
              <w:rPr>
                <w:rFonts w:ascii="Times New Roman" w:hAnsi="Times New Roman"/>
                <w:color w:val="000000"/>
              </w:rPr>
              <w:br/>
              <w:t>отопительного</w:t>
            </w:r>
            <w:r w:rsidRPr="00903727">
              <w:rPr>
                <w:rFonts w:ascii="Times New Roman" w:hAnsi="Times New Roman"/>
                <w:color w:val="000000"/>
              </w:rPr>
              <w:br/>
              <w:t>периода</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Организация</w:t>
            </w:r>
            <w:r w:rsidRPr="00903727">
              <w:rPr>
                <w:rFonts w:ascii="Times New Roman" w:hAnsi="Times New Roman"/>
                <w:color w:val="000000"/>
              </w:rPr>
              <w:br/>
              <w:t>коммунального</w:t>
            </w:r>
            <w:r w:rsidRPr="00903727">
              <w:rPr>
                <w:rFonts w:ascii="Times New Roman" w:hAnsi="Times New Roman"/>
                <w:color w:val="000000"/>
              </w:rPr>
              <w:br/>
              <w:t>комплекса</w:t>
            </w:r>
          </w:p>
        </w:tc>
        <w:tc>
          <w:tcPr>
            <w:tcW w:w="2409" w:type="dxa"/>
            <w:tcBorders>
              <w:top w:val="single" w:sz="4" w:space="0" w:color="auto"/>
              <w:left w:val="single" w:sz="4" w:space="0" w:color="auto"/>
              <w:bottom w:val="single" w:sz="4" w:space="0" w:color="auto"/>
              <w:right w:val="single" w:sz="4" w:space="0" w:color="auto"/>
            </w:tcBorders>
          </w:tcPr>
          <w:p w:rsidR="00D15B31" w:rsidRDefault="0062431D" w:rsidP="00D15B31">
            <w:pPr>
              <w:spacing w:after="0" w:line="240" w:lineRule="auto"/>
              <w:rPr>
                <w:rFonts w:ascii="Times New Roman" w:hAnsi="Times New Roman"/>
                <w:color w:val="000000"/>
              </w:rPr>
            </w:pPr>
            <w:r w:rsidRPr="00903727">
              <w:rPr>
                <w:rFonts w:ascii="Times New Roman" w:hAnsi="Times New Roman"/>
                <w:color w:val="000000"/>
              </w:rPr>
              <w:t xml:space="preserve">0 </w:t>
            </w:r>
          </w:p>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(допускается</w:t>
            </w:r>
            <w:r w:rsidR="00D15B31">
              <w:rPr>
                <w:rFonts w:ascii="Times New Roman" w:hAnsi="Times New Roman"/>
                <w:color w:val="000000"/>
              </w:rPr>
              <w:t xml:space="preserve"> </w:t>
            </w:r>
            <w:r w:rsidRPr="00903727">
              <w:rPr>
                <w:rFonts w:ascii="Times New Roman" w:hAnsi="Times New Roman"/>
                <w:color w:val="000000"/>
              </w:rPr>
              <w:t>отключение на</w:t>
            </w:r>
            <w:r w:rsidR="00D15B31">
              <w:rPr>
                <w:rFonts w:ascii="Times New Roman" w:hAnsi="Times New Roman"/>
                <w:color w:val="000000"/>
              </w:rPr>
              <w:t xml:space="preserve"> </w:t>
            </w:r>
            <w:r w:rsidRPr="00903727">
              <w:rPr>
                <w:rFonts w:ascii="Times New Roman" w:hAnsi="Times New Roman"/>
                <w:color w:val="000000"/>
              </w:rPr>
              <w:t>срок не более 24</w:t>
            </w:r>
            <w:r w:rsidR="00D15B31">
              <w:rPr>
                <w:rFonts w:ascii="Times New Roman" w:hAnsi="Times New Roman"/>
                <w:color w:val="000000"/>
              </w:rPr>
              <w:t xml:space="preserve"> </w:t>
            </w:r>
            <w:r w:rsidRPr="00903727">
              <w:rPr>
                <w:rFonts w:ascii="Times New Roman" w:hAnsi="Times New Roman"/>
                <w:color w:val="000000"/>
              </w:rPr>
              <w:t>часов</w:t>
            </w:r>
            <w:r w:rsidR="00D15B31">
              <w:rPr>
                <w:rFonts w:ascii="Times New Roman" w:hAnsi="Times New Roman"/>
                <w:color w:val="000000"/>
              </w:rPr>
              <w:t xml:space="preserve"> </w:t>
            </w:r>
            <w:r w:rsidRPr="00903727">
              <w:rPr>
                <w:rFonts w:ascii="Times New Roman" w:hAnsi="Times New Roman"/>
                <w:color w:val="000000"/>
              </w:rPr>
              <w:t>(суммарно) в</w:t>
            </w:r>
            <w:r w:rsidR="00D15B31">
              <w:rPr>
                <w:rFonts w:ascii="Times New Roman" w:hAnsi="Times New Roman"/>
                <w:color w:val="000000"/>
              </w:rPr>
              <w:t xml:space="preserve"> </w:t>
            </w:r>
            <w:r w:rsidRPr="00903727">
              <w:rPr>
                <w:rFonts w:ascii="Times New Roman" w:hAnsi="Times New Roman"/>
                <w:color w:val="000000"/>
              </w:rPr>
              <w:t>течение 1</w:t>
            </w:r>
            <w:r w:rsidRPr="00903727">
              <w:rPr>
                <w:rFonts w:ascii="Times New Roman" w:hAnsi="Times New Roman"/>
                <w:color w:val="000000"/>
              </w:rPr>
              <w:br/>
              <w:t>месяца)</w:t>
            </w:r>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6</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Готовность системы</w:t>
            </w:r>
            <w:r w:rsidRPr="00903727">
              <w:rPr>
                <w:rFonts w:ascii="Times New Roman" w:hAnsi="Times New Roman"/>
                <w:color w:val="000000"/>
              </w:rPr>
              <w:br/>
              <w:t>теплоснабжения к</w:t>
            </w:r>
            <w:r w:rsidRPr="00903727">
              <w:rPr>
                <w:rFonts w:ascii="Times New Roman" w:hAnsi="Times New Roman"/>
                <w:color w:val="000000"/>
              </w:rPr>
              <w:br/>
              <w:t>отопительному</w:t>
            </w:r>
            <w:r w:rsidRPr="00903727">
              <w:rPr>
                <w:rFonts w:ascii="Times New Roman" w:hAnsi="Times New Roman"/>
                <w:color w:val="000000"/>
              </w:rPr>
              <w:br/>
              <w:t>сезону (для</w:t>
            </w:r>
            <w:r w:rsidRPr="00903727">
              <w:rPr>
                <w:rFonts w:ascii="Times New Roman" w:hAnsi="Times New Roman"/>
                <w:color w:val="000000"/>
              </w:rPr>
              <w:br/>
              <w:t>теплоснабжения)</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Ед.</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Отношение</w:t>
            </w:r>
            <w:r w:rsidRPr="00903727">
              <w:rPr>
                <w:rFonts w:ascii="Times New Roman" w:hAnsi="Times New Roman"/>
                <w:color w:val="000000"/>
              </w:rPr>
              <w:br/>
              <w:t>нормативной</w:t>
            </w:r>
            <w:r w:rsidRPr="00903727">
              <w:rPr>
                <w:rFonts w:ascii="Times New Roman" w:hAnsi="Times New Roman"/>
                <w:color w:val="000000"/>
              </w:rPr>
              <w:br/>
              <w:t>мощности</w:t>
            </w:r>
            <w:r w:rsidRPr="00903727">
              <w:rPr>
                <w:rFonts w:ascii="Times New Roman" w:hAnsi="Times New Roman"/>
                <w:color w:val="000000"/>
              </w:rPr>
              <w:br/>
              <w:t>водогрейных котлов,</w:t>
            </w:r>
            <w:r w:rsidRPr="00903727">
              <w:rPr>
                <w:rFonts w:ascii="Times New Roman" w:hAnsi="Times New Roman"/>
                <w:color w:val="000000"/>
              </w:rPr>
              <w:br/>
              <w:t>готовых к</w:t>
            </w:r>
            <w:r w:rsidRPr="00903727">
              <w:rPr>
                <w:rFonts w:ascii="Times New Roman" w:hAnsi="Times New Roman"/>
                <w:color w:val="000000"/>
              </w:rPr>
              <w:br/>
              <w:t>отопительному</w:t>
            </w:r>
            <w:r w:rsidRPr="00903727">
              <w:rPr>
                <w:rFonts w:ascii="Times New Roman" w:hAnsi="Times New Roman"/>
                <w:color w:val="000000"/>
              </w:rPr>
              <w:br/>
              <w:t>периоду к</w:t>
            </w:r>
            <w:r w:rsidRPr="00903727">
              <w:rPr>
                <w:rFonts w:ascii="Times New Roman" w:hAnsi="Times New Roman"/>
                <w:color w:val="000000"/>
              </w:rPr>
              <w:br/>
              <w:t>присоединенной</w:t>
            </w:r>
            <w:r w:rsidRPr="00903727">
              <w:rPr>
                <w:rFonts w:ascii="Times New Roman" w:hAnsi="Times New Roman"/>
                <w:color w:val="000000"/>
              </w:rPr>
              <w:br/>
              <w:t>нагрузке</w:t>
            </w:r>
            <w:r w:rsidRPr="00903727">
              <w:rPr>
                <w:rFonts w:ascii="Times New Roman" w:hAnsi="Times New Roman"/>
                <w:color w:val="000000"/>
              </w:rPr>
              <w:br/>
              <w:t>потребителей</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Организация</w:t>
            </w:r>
            <w:r w:rsidRPr="00903727">
              <w:rPr>
                <w:rFonts w:ascii="Times New Roman" w:hAnsi="Times New Roman"/>
                <w:color w:val="000000"/>
              </w:rPr>
              <w:br/>
              <w:t>коммунального</w:t>
            </w:r>
            <w:r w:rsidRPr="00903727">
              <w:rPr>
                <w:rFonts w:ascii="Times New Roman" w:hAnsi="Times New Roman"/>
                <w:color w:val="000000"/>
              </w:rPr>
              <w:br/>
              <w:t>комплекса</w:t>
            </w:r>
          </w:p>
        </w:tc>
        <w:tc>
          <w:tcPr>
            <w:tcW w:w="2409"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Не ниже 0,98 по</w:t>
            </w:r>
            <w:r w:rsidR="00D15B31">
              <w:rPr>
                <w:rFonts w:ascii="Times New Roman" w:hAnsi="Times New Roman"/>
                <w:color w:val="000000"/>
              </w:rPr>
              <w:t xml:space="preserve"> </w:t>
            </w:r>
            <w:r w:rsidRPr="00903727">
              <w:rPr>
                <w:rFonts w:ascii="Times New Roman" w:hAnsi="Times New Roman"/>
                <w:color w:val="000000"/>
              </w:rPr>
              <w:t>отношению к</w:t>
            </w:r>
            <w:r w:rsidR="00D15B31">
              <w:rPr>
                <w:rFonts w:ascii="Times New Roman" w:hAnsi="Times New Roman"/>
                <w:color w:val="000000"/>
              </w:rPr>
              <w:t xml:space="preserve"> </w:t>
            </w:r>
            <w:r w:rsidRPr="00903727">
              <w:rPr>
                <w:rFonts w:ascii="Times New Roman" w:hAnsi="Times New Roman"/>
                <w:color w:val="000000"/>
              </w:rPr>
              <w:t>самому</w:t>
            </w:r>
            <w:r w:rsidRPr="00903727">
              <w:rPr>
                <w:rFonts w:ascii="Times New Roman" w:hAnsi="Times New Roman"/>
                <w:color w:val="000000"/>
              </w:rPr>
              <w:br/>
              <w:t>удаленному от</w:t>
            </w:r>
            <w:r w:rsidR="00D15B31">
              <w:rPr>
                <w:rFonts w:ascii="Times New Roman" w:hAnsi="Times New Roman"/>
                <w:color w:val="000000"/>
              </w:rPr>
              <w:t xml:space="preserve"> </w:t>
            </w:r>
            <w:r w:rsidRPr="00903727">
              <w:rPr>
                <w:rFonts w:ascii="Times New Roman" w:hAnsi="Times New Roman"/>
                <w:color w:val="000000"/>
              </w:rPr>
              <w:t>источника</w:t>
            </w:r>
            <w:r w:rsidR="00D15B31">
              <w:rPr>
                <w:rFonts w:ascii="Times New Roman" w:hAnsi="Times New Roman"/>
                <w:color w:val="000000"/>
              </w:rPr>
              <w:t xml:space="preserve"> </w:t>
            </w:r>
            <w:r w:rsidRPr="00903727">
              <w:rPr>
                <w:rFonts w:ascii="Times New Roman" w:hAnsi="Times New Roman"/>
                <w:color w:val="000000"/>
              </w:rPr>
              <w:t>потребителю</w:t>
            </w:r>
          </w:p>
        </w:tc>
      </w:tr>
    </w:tbl>
    <w:p w:rsidR="0062431D" w:rsidRDefault="0062431D" w:rsidP="003F1415">
      <w:pPr>
        <w:spacing w:after="0" w:line="240" w:lineRule="auto"/>
        <w:rPr>
          <w:rFonts w:ascii="Times New Roman" w:hAnsi="Times New Roman"/>
          <w:b/>
          <w:color w:val="000000"/>
          <w:sz w:val="24"/>
          <w:szCs w:val="24"/>
        </w:rPr>
      </w:pPr>
    </w:p>
    <w:p w:rsidR="0062431D" w:rsidRPr="00D15B31" w:rsidRDefault="0062431D" w:rsidP="000450C9">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4.3. Мероприятия направленные на качественное и бесперебойное обеспечение</w:t>
      </w:r>
      <w:r w:rsidR="000450C9">
        <w:rPr>
          <w:rFonts w:ascii="Times New Roman" w:hAnsi="Times New Roman"/>
          <w:b/>
          <w:color w:val="000000"/>
          <w:sz w:val="28"/>
          <w:szCs w:val="28"/>
        </w:rPr>
        <w:t xml:space="preserve"> </w:t>
      </w:r>
      <w:r w:rsidRPr="00D15B31">
        <w:rPr>
          <w:rFonts w:ascii="Times New Roman" w:hAnsi="Times New Roman"/>
          <w:b/>
          <w:color w:val="000000"/>
          <w:sz w:val="28"/>
          <w:szCs w:val="28"/>
        </w:rPr>
        <w:t>электро-, газо-, водоснабжения и водоотведения новых объектов капитального</w:t>
      </w:r>
      <w:r w:rsidR="000450C9">
        <w:rPr>
          <w:rFonts w:ascii="Times New Roman" w:hAnsi="Times New Roman"/>
          <w:b/>
          <w:color w:val="000000"/>
          <w:sz w:val="28"/>
          <w:szCs w:val="28"/>
        </w:rPr>
        <w:t xml:space="preserve"> </w:t>
      </w:r>
      <w:r w:rsidRPr="00D15B31">
        <w:rPr>
          <w:rFonts w:ascii="Times New Roman" w:hAnsi="Times New Roman"/>
          <w:b/>
          <w:color w:val="000000"/>
          <w:sz w:val="28"/>
          <w:szCs w:val="28"/>
        </w:rPr>
        <w:t>строительства</w:t>
      </w:r>
    </w:p>
    <w:p w:rsidR="000450C9" w:rsidRDefault="000450C9" w:rsidP="00FB04A6">
      <w:pPr>
        <w:spacing w:after="0" w:line="240" w:lineRule="auto"/>
        <w:ind w:firstLine="709"/>
        <w:jc w:val="both"/>
        <w:rPr>
          <w:rFonts w:ascii="Times New Roman" w:hAnsi="Times New Roman"/>
          <w:b/>
          <w:color w:val="000000"/>
          <w:sz w:val="28"/>
          <w:szCs w:val="28"/>
        </w:rPr>
      </w:pPr>
    </w:p>
    <w:p w:rsidR="0062431D" w:rsidRPr="00D15B31" w:rsidRDefault="0062431D" w:rsidP="00FB04A6">
      <w:pPr>
        <w:spacing w:after="0" w:line="240" w:lineRule="auto"/>
        <w:ind w:firstLine="709"/>
        <w:jc w:val="both"/>
        <w:rPr>
          <w:rFonts w:ascii="Times New Roman" w:hAnsi="Times New Roman"/>
          <w:color w:val="000000"/>
          <w:sz w:val="28"/>
          <w:szCs w:val="28"/>
        </w:rPr>
      </w:pPr>
      <w:r w:rsidRPr="000450C9">
        <w:rPr>
          <w:rFonts w:ascii="Times New Roman" w:hAnsi="Times New Roman"/>
          <w:b/>
          <w:color w:val="000000"/>
          <w:sz w:val="28"/>
          <w:szCs w:val="28"/>
        </w:rPr>
        <w:t>Система водоснабжения</w:t>
      </w:r>
      <w:r w:rsidRPr="00D15B31">
        <w:rPr>
          <w:rFonts w:ascii="Times New Roman" w:hAnsi="Times New Roman"/>
          <w:color w:val="000000"/>
          <w:sz w:val="28"/>
          <w:szCs w:val="28"/>
        </w:rPr>
        <w:t>:</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Постоянное улучшение качества предоставления услуг водоснабжения потребителям (абонентам);</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2. Удовлетворение потребности в обеспечении услугой водоснабжения всех существующих потребителей;</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Удовлетворение потребности в обеспечении услугой водоснабжения новых объектов капитального строительства;</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4.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5. Строительство блочно-модульной станции очистки водопроводной воды;</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6. Оборудование современных узлов учета воды;</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7. Создание системы управления водоснабжением,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 же обеспечения энергоэффективности функционирования системы;</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8. Строительство сетей и сооружений для водоснабжения на осваиваемых и преобразуемых территорий, с целью обеспечения доступности услуг водоснабжения для всех жителей.</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0450C9">
        <w:rPr>
          <w:rFonts w:ascii="Times New Roman" w:hAnsi="Times New Roman"/>
          <w:b/>
          <w:color w:val="000000"/>
          <w:sz w:val="28"/>
          <w:szCs w:val="28"/>
        </w:rPr>
        <w:lastRenderedPageBreak/>
        <w:t>Система газоснабжения</w:t>
      </w:r>
      <w:r w:rsidRPr="00D15B31">
        <w:rPr>
          <w:rFonts w:ascii="Times New Roman" w:hAnsi="Times New Roman"/>
          <w:color w:val="000000"/>
          <w:sz w:val="28"/>
          <w:szCs w:val="28"/>
        </w:rPr>
        <w:t>:</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Планируется прокладка газопровода с учётом вновь проектируемых зданий и сооружений.</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2. Прохождение сетей газоснабжения и объёмы потребления газа будут уточняться на стадии проектирования.</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Качественное и бесперебойное предоставление ресурсов характеризуется:</w:t>
      </w:r>
      <w:r w:rsidRPr="00D15B31">
        <w:rPr>
          <w:rFonts w:ascii="Times New Roman" w:hAnsi="Times New Roman"/>
          <w:color w:val="000000"/>
          <w:sz w:val="28"/>
          <w:szCs w:val="28"/>
        </w:rPr>
        <w:br/>
        <w:t>- доступностью коммунальных услуг для населения;</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спросом на коммунальные ресурсы и перспективные нагрузки;</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степенью охвата потребителей приборами учета;</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надежностью поставки ресурсов;</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эффективностью производства и транспортировки ресурсов;</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воздействием на окружающую среду.</w:t>
      </w:r>
    </w:p>
    <w:p w:rsidR="0062431D" w:rsidRPr="00D15B31" w:rsidRDefault="0062431D" w:rsidP="00FB04A6">
      <w:pPr>
        <w:spacing w:after="0" w:line="240" w:lineRule="auto"/>
        <w:ind w:firstLine="709"/>
        <w:jc w:val="both"/>
        <w:rPr>
          <w:rFonts w:ascii="Times New Roman" w:hAnsi="Times New Roman"/>
          <w:color w:val="000000"/>
          <w:sz w:val="28"/>
          <w:szCs w:val="28"/>
        </w:rPr>
      </w:pPr>
    </w:p>
    <w:p w:rsidR="0062431D" w:rsidRPr="00D15B31" w:rsidRDefault="0062431D" w:rsidP="00FB04A6">
      <w:pPr>
        <w:spacing w:after="0" w:line="240" w:lineRule="auto"/>
        <w:ind w:firstLine="709"/>
        <w:jc w:val="both"/>
        <w:rPr>
          <w:rFonts w:ascii="Times New Roman" w:hAnsi="Times New Roman"/>
          <w:color w:val="000000"/>
          <w:sz w:val="28"/>
          <w:szCs w:val="28"/>
        </w:rPr>
      </w:pPr>
      <w:r w:rsidRPr="000450C9">
        <w:rPr>
          <w:rFonts w:ascii="Times New Roman" w:hAnsi="Times New Roman"/>
          <w:b/>
          <w:color w:val="000000"/>
          <w:sz w:val="28"/>
          <w:szCs w:val="28"/>
        </w:rPr>
        <w:t>Система электроснабжения</w:t>
      </w:r>
      <w:r w:rsidRPr="00D15B31">
        <w:rPr>
          <w:rFonts w:ascii="Times New Roman" w:hAnsi="Times New Roman"/>
          <w:color w:val="000000"/>
          <w:sz w:val="28"/>
          <w:szCs w:val="28"/>
        </w:rPr>
        <w:t>:</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Оснащение потребителей жилищно-коммунального хозяйства электронными приборами учета расхода электроэнергии.</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2. Реконструкция существующего наружного освещения улиц и проездов.</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Внедрение современного электроосветительного оборудования, обеспечивающего экономию электрической энергии.</w:t>
      </w:r>
    </w:p>
    <w:p w:rsidR="000450C9"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4. Улучшение состояния существующей системы коммунальной инфраструктуры.</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5. Перспективное строительство, направленное на улучшение жилищных условий граждан, требующее подключение вновь вводимых зданий и сооружений к системе централизованного электроснабжения.</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Система сбора и утилизации твердых коммунальных отходов:</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Ликвидация несанкционированных свалок мусора и рекультивация земель.</w:t>
      </w:r>
      <w:r w:rsidRPr="00D15B31">
        <w:rPr>
          <w:rFonts w:ascii="Times New Roman" w:hAnsi="Times New Roman"/>
          <w:color w:val="000000"/>
          <w:sz w:val="28"/>
          <w:szCs w:val="28"/>
        </w:rPr>
        <w:br/>
        <w:t>2. Изолирование отходов от населения.</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Обеспечение охраны от загрязнения окружающей среды – почвы, поверхностных и подземных вод и атмосферы.</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4. Обеспечение полной санитарно-эпидемиологической безопасности населения.</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5. Разработка нормативных документов.</w:t>
      </w:r>
    </w:p>
    <w:p w:rsidR="000450C9"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6. Максимальное извлечение из коммунальных отходов различных фракций вторичных ресурсов.</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7. Совершенствование системы контроля и анализа образования ТКО.</w:t>
      </w:r>
    </w:p>
    <w:p w:rsidR="0062431D"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8. Создание системы экологического воспитания, образования и информирования населения сельского поселения по вопросам обращения с коммунальными отходами.</w:t>
      </w:r>
    </w:p>
    <w:p w:rsidR="000450C9" w:rsidRPr="00D15B31" w:rsidRDefault="000450C9" w:rsidP="000450C9">
      <w:pPr>
        <w:spacing w:after="0" w:line="240" w:lineRule="auto"/>
        <w:ind w:firstLine="709"/>
        <w:jc w:val="both"/>
        <w:rPr>
          <w:rFonts w:ascii="Times New Roman" w:hAnsi="Times New Roman"/>
          <w:color w:val="000000"/>
          <w:sz w:val="28"/>
          <w:szCs w:val="28"/>
        </w:rPr>
      </w:pPr>
    </w:p>
    <w:p w:rsidR="0062431D" w:rsidRPr="00D15B31" w:rsidRDefault="0062431D" w:rsidP="000450C9">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4.4. Мероприятия по улучшению качества услуг организаций, эксплуатирующих объекты, используемые для утилизации, обезвреживания и захоронения твердых бытовых отходов, в целях обеспечения потребности новых объектов капитального строительства в этих услугах</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lastRenderedPageBreak/>
        <w:t xml:space="preserve">Твердые коммунальные отходы, собираемые на территории сельского поселения, утилизируются на полигоне который расположен на территории Ташлинского района в </w:t>
      </w:r>
      <w:r w:rsidRPr="00D15B31">
        <w:rPr>
          <w:rFonts w:ascii="Times New Roman" w:hAnsi="Times New Roman"/>
          <w:sz w:val="28"/>
          <w:szCs w:val="28"/>
        </w:rPr>
        <w:t xml:space="preserve">2 км от сельского поселения. </w:t>
      </w:r>
      <w:r w:rsidRPr="00D15B31">
        <w:rPr>
          <w:rFonts w:ascii="Times New Roman" w:hAnsi="Times New Roman"/>
          <w:color w:val="000000"/>
          <w:sz w:val="28"/>
          <w:szCs w:val="28"/>
        </w:rPr>
        <w:t>Утилизация твердых коммунальных отходов на специализированном полигоне экономически целесообразна и экологически безопасна.</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Реализация мероприятий Программы позволит обеспечить экологическую и санитарноэпидемиологическую безопасность за счет ликвидации несанкционированных свалок и обеспечения утилизации биологических отходов. Реализация мероприятий Программы позволит достичь обеспечения бесперебойного предоставления услуги по утилизации (захоронению) ТКО.</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Мероприятия определены в соответствии с целевыми показателями, принятыми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утвержденными Приказом Министерства регионального развития Российской Федерации от 06.05.2011 № 204:</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критерии доступности коммунальных услуг для населения;</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показатели воздействия на окружающую среду.</w:t>
      </w:r>
    </w:p>
    <w:p w:rsidR="0062431D" w:rsidRPr="00D15B31" w:rsidRDefault="0062431D" w:rsidP="008F1246">
      <w:pPr>
        <w:spacing w:after="0" w:line="240" w:lineRule="auto"/>
        <w:ind w:firstLine="709"/>
        <w:jc w:val="both"/>
        <w:rPr>
          <w:rFonts w:ascii="Times New Roman" w:hAnsi="Times New Roman"/>
          <w:color w:val="000000"/>
          <w:sz w:val="28"/>
          <w:szCs w:val="28"/>
        </w:rPr>
      </w:pPr>
    </w:p>
    <w:p w:rsidR="0062431D" w:rsidRPr="00D15B31" w:rsidRDefault="0062431D" w:rsidP="000450C9">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4.5. Мероприятия, направленные на повыш</w:t>
      </w:r>
      <w:r w:rsidR="006B7C64">
        <w:rPr>
          <w:rFonts w:ascii="Times New Roman" w:hAnsi="Times New Roman"/>
          <w:b/>
          <w:color w:val="000000"/>
          <w:sz w:val="28"/>
          <w:szCs w:val="28"/>
        </w:rPr>
        <w:t xml:space="preserve">ение надежности газо-, электро, </w:t>
      </w:r>
      <w:r w:rsidRPr="00D15B31">
        <w:rPr>
          <w:rFonts w:ascii="Times New Roman" w:hAnsi="Times New Roman"/>
          <w:b/>
          <w:color w:val="000000"/>
          <w:sz w:val="28"/>
          <w:szCs w:val="28"/>
        </w:rPr>
        <w:t>водоснабжения и качества коммунальных ресурсов</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Основными мероприятиями являются:</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Реконструкция ветхих водопроводных сетей и сооружений.</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2. Устройство для нужд пожаротушения подъездов с твердым покрытием для возможности забора воды пожарными машинами непосредственно из водоемов.</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Проведение работ по уличному освещению (установка светильников, установка щита управления и учета, монтаж провода).</w:t>
      </w:r>
    </w:p>
    <w:p w:rsidR="0062431D" w:rsidRPr="00D15B31" w:rsidRDefault="0062431D" w:rsidP="004F2DE2">
      <w:pPr>
        <w:spacing w:after="0" w:line="240" w:lineRule="auto"/>
        <w:ind w:firstLine="709"/>
        <w:jc w:val="both"/>
        <w:rPr>
          <w:rFonts w:ascii="Times New Roman" w:hAnsi="Times New Roman"/>
          <w:color w:val="000000"/>
          <w:sz w:val="28"/>
          <w:szCs w:val="28"/>
        </w:rPr>
      </w:pPr>
    </w:p>
    <w:p w:rsidR="0062431D" w:rsidRPr="006B7C64" w:rsidRDefault="0062431D" w:rsidP="006B7C64">
      <w:pPr>
        <w:spacing w:after="0" w:line="240" w:lineRule="auto"/>
        <w:jc w:val="center"/>
        <w:rPr>
          <w:rFonts w:ascii="Times New Roman" w:hAnsi="Times New Roman"/>
          <w:b/>
          <w:color w:val="000000"/>
          <w:sz w:val="28"/>
          <w:szCs w:val="28"/>
        </w:rPr>
      </w:pPr>
      <w:r w:rsidRPr="006B7C64">
        <w:rPr>
          <w:rFonts w:ascii="Times New Roman" w:hAnsi="Times New Roman"/>
          <w:b/>
          <w:color w:val="000000"/>
          <w:sz w:val="28"/>
          <w:szCs w:val="28"/>
        </w:rPr>
        <w:t>4.6. Мероприятия, направленные на повышение энергетической эффективности и технического уровня объектов, входящих в состав систем электро-, газо-, водоснабжения, и объектов, используемых для утилизации, обезвреживания и</w:t>
      </w:r>
      <w:r w:rsidR="006B7C64">
        <w:rPr>
          <w:rFonts w:ascii="Times New Roman" w:hAnsi="Times New Roman"/>
          <w:b/>
          <w:color w:val="000000"/>
          <w:sz w:val="28"/>
          <w:szCs w:val="28"/>
        </w:rPr>
        <w:t xml:space="preserve"> </w:t>
      </w:r>
      <w:r w:rsidRPr="006B7C64">
        <w:rPr>
          <w:rFonts w:ascii="Times New Roman" w:hAnsi="Times New Roman"/>
          <w:b/>
          <w:color w:val="000000"/>
          <w:sz w:val="28"/>
          <w:szCs w:val="28"/>
        </w:rPr>
        <w:t>захоронения твердых коммунальных отходов</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Эффективность от реализации мероприятий по совершенствованию системы</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водоснабжения:</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1) повышение надежности системы водоснабжения;</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2) снижение фактических потерь воды до 0,5 %;</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3) снижение потребления электрической энергии;</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4) увеличение срока службы водопроводных сетей за счет исключения гидравлических ударов;</w:t>
      </w:r>
      <w:r w:rsidRPr="00D15B31">
        <w:rPr>
          <w:rFonts w:ascii="Times New Roman" w:hAnsi="Times New Roman"/>
          <w:color w:val="000000"/>
          <w:sz w:val="28"/>
          <w:szCs w:val="28"/>
        </w:rPr>
        <w:br/>
        <w:t>5) расширение возможностей подключения объектов перспективного строительства;</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6) утверждение инвестиционной программы расширит источники финансирования мероприятий.</w:t>
      </w:r>
    </w:p>
    <w:p w:rsidR="0062431D" w:rsidRPr="00D15B31" w:rsidRDefault="0062431D" w:rsidP="004F2DE2">
      <w:pPr>
        <w:spacing w:after="0" w:line="240" w:lineRule="auto"/>
        <w:ind w:firstLine="709"/>
        <w:jc w:val="both"/>
        <w:rPr>
          <w:rFonts w:ascii="Times New Roman" w:hAnsi="Times New Roman"/>
          <w:sz w:val="28"/>
          <w:szCs w:val="28"/>
        </w:rPr>
      </w:pPr>
      <w:r w:rsidRPr="00D15B31">
        <w:rPr>
          <w:rFonts w:ascii="Times New Roman" w:hAnsi="Times New Roman"/>
          <w:color w:val="000000"/>
          <w:sz w:val="28"/>
          <w:szCs w:val="28"/>
        </w:rPr>
        <w:lastRenderedPageBreak/>
        <w:t>Эффективность электроснабжения от реализации мероприятий по совершенствованию системы электроснабжения</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внедрение современного электроосветительного оборудования, обеспечивающего экономию электрической энергии.</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Эффективность от реализации мероприятий по совершенствованию системы захоронения (утилизации) ТКО:</w:t>
      </w:r>
    </w:p>
    <w:p w:rsidR="0062431D"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улучшение экологической ситуации на территории муниципального образования.</w:t>
      </w:r>
      <w:r w:rsidR="006B7C64">
        <w:rPr>
          <w:rFonts w:ascii="Times New Roman" w:hAnsi="Times New Roman"/>
          <w:color w:val="000000"/>
          <w:sz w:val="28"/>
          <w:szCs w:val="28"/>
        </w:rPr>
        <w:t xml:space="preserve"> </w:t>
      </w:r>
    </w:p>
    <w:p w:rsidR="006B7C64" w:rsidRPr="00D15B31" w:rsidRDefault="006B7C64" w:rsidP="004F2DE2">
      <w:pPr>
        <w:spacing w:after="0" w:line="240" w:lineRule="auto"/>
        <w:ind w:firstLine="709"/>
        <w:jc w:val="both"/>
        <w:rPr>
          <w:rFonts w:ascii="Times New Roman" w:hAnsi="Times New Roman"/>
          <w:color w:val="000000"/>
          <w:sz w:val="28"/>
          <w:szCs w:val="28"/>
        </w:rPr>
      </w:pPr>
    </w:p>
    <w:p w:rsidR="0062431D" w:rsidRPr="00D15B31" w:rsidRDefault="0062431D" w:rsidP="006B7C64">
      <w:pPr>
        <w:spacing w:after="0" w:line="240" w:lineRule="auto"/>
        <w:jc w:val="center"/>
        <w:rPr>
          <w:rFonts w:ascii="Times New Roman" w:hAnsi="Times New Roman"/>
          <w:color w:val="000000"/>
          <w:sz w:val="28"/>
          <w:szCs w:val="28"/>
        </w:rPr>
      </w:pPr>
      <w:r w:rsidRPr="00D15B31">
        <w:rPr>
          <w:rFonts w:ascii="Times New Roman" w:hAnsi="Times New Roman"/>
          <w:b/>
          <w:color w:val="000000"/>
          <w:sz w:val="28"/>
          <w:szCs w:val="28"/>
        </w:rPr>
        <w:t>4.7. Мероприятия, направленные на улучшение экологической ситуации</w:t>
      </w:r>
      <w:r w:rsidR="00D15B31">
        <w:rPr>
          <w:rFonts w:ascii="Times New Roman" w:hAnsi="Times New Roman"/>
          <w:b/>
          <w:color w:val="000000"/>
          <w:sz w:val="28"/>
          <w:szCs w:val="28"/>
        </w:rPr>
        <w:t xml:space="preserve"> </w:t>
      </w:r>
      <w:r w:rsidRPr="00D15B31">
        <w:rPr>
          <w:rFonts w:ascii="Times New Roman" w:hAnsi="Times New Roman"/>
          <w:b/>
          <w:color w:val="000000"/>
          <w:sz w:val="28"/>
          <w:szCs w:val="28"/>
        </w:rPr>
        <w:t>на</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территории поселения, с учетом достижения организациями, осуществляющими</w:t>
      </w:r>
      <w:r w:rsidR="00D15B31">
        <w:rPr>
          <w:rFonts w:ascii="Times New Roman" w:hAnsi="Times New Roman"/>
          <w:b/>
          <w:color w:val="000000"/>
          <w:sz w:val="28"/>
          <w:szCs w:val="28"/>
        </w:rPr>
        <w:t xml:space="preserve"> </w:t>
      </w:r>
      <w:r w:rsidRPr="00D15B31">
        <w:rPr>
          <w:rFonts w:ascii="Times New Roman" w:hAnsi="Times New Roman"/>
          <w:b/>
          <w:color w:val="000000"/>
          <w:sz w:val="28"/>
          <w:szCs w:val="28"/>
        </w:rPr>
        <w:t>электро-, газо-, водоснабжение, и организациями, оказывающими услуги по</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утилизации, обезвреживанию и захоронению твердых коммунальных отходов,</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нормативов допустимого воздействия на окружающую среду</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предприятия должны разработать комплекс природоохранных мероприятий, направленных на сокращение негативного влияния на окружающую среду:</w:t>
      </w:r>
      <w:r w:rsidRPr="00D15B31">
        <w:rPr>
          <w:rFonts w:ascii="Times New Roman" w:hAnsi="Times New Roman"/>
          <w:color w:val="000000"/>
          <w:sz w:val="28"/>
          <w:szCs w:val="28"/>
        </w:rPr>
        <w:br/>
        <w:t>1. Удаление сухостойных и аварийных деревьев.</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2. Рекультивация территории несанкционированных свалок (вывоз отходов и дальнейшее их захоронение на специальных полигонах).</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3. Посадка деревьев.</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4. Посадка кустарников.</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5. Ликвидация несанкционированных свалок, в том числе на землях сельскохозяйственного назначения.</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6. Увеличение охвата населения услугами по вывозу ТБО в поселении.</w:t>
      </w:r>
    </w:p>
    <w:p w:rsidR="0062431D" w:rsidRPr="00D15B31" w:rsidRDefault="0062431D" w:rsidP="004F2DE2">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4.8. Мероприятия, предусмотренные программой в области энергосбережения и повышения энергетической эффективности поселения</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Мероприятия, предусмотренные программой в области энергосбережения и повышения энергетической эффективности поселения:</w:t>
      </w:r>
    </w:p>
    <w:p w:rsidR="006B7C64"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Разработка мероприятий по повышению энергетической эффективности и энергосбережения.</w:t>
      </w:r>
    </w:p>
    <w:p w:rsidR="006B7C64"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2. Внедрение управления уличным, наружным освещением автоматической системой.</w:t>
      </w:r>
    </w:p>
    <w:p w:rsidR="006B7C64"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Замена устаревших моделей трансформаторов на современные модели.</w:t>
      </w:r>
    </w:p>
    <w:p w:rsidR="006B7C64"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4. Замена на энергосберегающие лампы традиционных ламп накаливания.</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5. Анализ фактических и плановых расходов на финансирование</w:t>
      </w:r>
      <w:r w:rsidRPr="00D15B31">
        <w:rPr>
          <w:rFonts w:ascii="Times New Roman" w:hAnsi="Times New Roman"/>
          <w:color w:val="000000"/>
          <w:sz w:val="28"/>
          <w:szCs w:val="28"/>
        </w:rPr>
        <w:br/>
        <w:t>инвестиционных проектов</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Реализация Программы осуществляется администрацией </w:t>
      </w:r>
      <w:r w:rsidR="00863B8C" w:rsidRPr="00D15B31">
        <w:rPr>
          <w:rFonts w:ascii="Times New Roman" w:hAnsi="Times New Roman"/>
          <w:color w:val="000000"/>
          <w:sz w:val="28"/>
          <w:szCs w:val="28"/>
        </w:rPr>
        <w:t>Калининского</w:t>
      </w:r>
      <w:r w:rsidRPr="00D15B31">
        <w:rPr>
          <w:rFonts w:ascii="Times New Roman" w:hAnsi="Times New Roman"/>
          <w:color w:val="000000"/>
          <w:sz w:val="28"/>
          <w:szCs w:val="28"/>
        </w:rPr>
        <w:t xml:space="preserve"> сельсовета Ташлинского района. Для решения задач Программы предполагается использовать средства областного бюджета, в т.ч. выделяемые на целевые программы Оренбургской области, средства районного и местного бюджета, собственные средства предприятий коммунального комплекса.</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lastRenderedPageBreak/>
        <w:t>Пересмотр тарифов на ЖКУ производится в соответствии с действующим законодательством.</w:t>
      </w:r>
    </w:p>
    <w:p w:rsidR="0062431D" w:rsidRPr="006B7C64" w:rsidRDefault="0062431D" w:rsidP="004F2DE2">
      <w:pPr>
        <w:spacing w:after="0" w:line="240" w:lineRule="auto"/>
        <w:ind w:firstLine="709"/>
        <w:jc w:val="both"/>
        <w:rPr>
          <w:rFonts w:ascii="Times New Roman" w:hAnsi="Times New Roman"/>
          <w:b/>
          <w:color w:val="000000"/>
          <w:sz w:val="28"/>
          <w:szCs w:val="28"/>
        </w:rPr>
      </w:pPr>
      <w:r w:rsidRPr="006B7C64">
        <w:rPr>
          <w:rFonts w:ascii="Times New Roman" w:hAnsi="Times New Roman"/>
          <w:b/>
          <w:color w:val="000000"/>
          <w:sz w:val="28"/>
          <w:szCs w:val="28"/>
        </w:rPr>
        <w:t>Прогноз финансирования коммунальной инфраструктуры</w:t>
      </w:r>
    </w:p>
    <w:tbl>
      <w:tblPr>
        <w:tblW w:w="8330" w:type="dxa"/>
        <w:tblInd w:w="5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526"/>
        <w:gridCol w:w="1050"/>
        <w:gridCol w:w="1125"/>
        <w:gridCol w:w="1110"/>
        <w:gridCol w:w="1260"/>
        <w:gridCol w:w="1125"/>
        <w:gridCol w:w="1134"/>
      </w:tblGrid>
      <w:tr w:rsidR="0062431D" w:rsidRPr="00D15B31" w:rsidTr="00D15B31">
        <w:tc>
          <w:tcPr>
            <w:tcW w:w="1526"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 xml:space="preserve">Период, год </w:t>
            </w:r>
          </w:p>
        </w:tc>
        <w:tc>
          <w:tcPr>
            <w:tcW w:w="1050"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 xml:space="preserve">2019 </w:t>
            </w:r>
          </w:p>
        </w:tc>
        <w:tc>
          <w:tcPr>
            <w:tcW w:w="1125"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2020</w:t>
            </w:r>
          </w:p>
        </w:tc>
        <w:tc>
          <w:tcPr>
            <w:tcW w:w="1110"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 xml:space="preserve">2021 </w:t>
            </w:r>
          </w:p>
        </w:tc>
        <w:tc>
          <w:tcPr>
            <w:tcW w:w="1260"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4F2DE2">
            <w:pPr>
              <w:spacing w:after="0" w:line="240" w:lineRule="auto"/>
              <w:rPr>
                <w:rFonts w:ascii="Times New Roman" w:hAnsi="Times New Roman"/>
              </w:rPr>
            </w:pPr>
            <w:r w:rsidRPr="00D15B31">
              <w:rPr>
                <w:rFonts w:ascii="Times New Roman" w:hAnsi="Times New Roman"/>
                <w:color w:val="000000"/>
              </w:rPr>
              <w:t xml:space="preserve">2022 </w:t>
            </w:r>
          </w:p>
        </w:tc>
        <w:tc>
          <w:tcPr>
            <w:tcW w:w="1125"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4F2DE2">
            <w:pPr>
              <w:spacing w:after="0" w:line="240" w:lineRule="auto"/>
              <w:rPr>
                <w:rFonts w:ascii="Times New Roman" w:hAnsi="Times New Roman"/>
              </w:rPr>
            </w:pPr>
            <w:r w:rsidRPr="00D15B31">
              <w:rPr>
                <w:rFonts w:ascii="Times New Roman" w:hAnsi="Times New Roman"/>
                <w:color w:val="000000"/>
              </w:rPr>
              <w:t>2024</w:t>
            </w:r>
          </w:p>
        </w:tc>
      </w:tr>
      <w:tr w:rsidR="0062431D" w:rsidRPr="00D15B31" w:rsidTr="00D15B31">
        <w:tc>
          <w:tcPr>
            <w:tcW w:w="1526"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Объем</w:t>
            </w:r>
            <w:r w:rsidRPr="00D15B31">
              <w:rPr>
                <w:rFonts w:ascii="Times New Roman" w:hAnsi="Times New Roman"/>
                <w:color w:val="000000"/>
              </w:rPr>
              <w:br/>
              <w:t>поступлений,</w:t>
            </w:r>
            <w:r w:rsidRPr="00D15B31">
              <w:rPr>
                <w:rFonts w:ascii="Times New Roman" w:hAnsi="Times New Roman"/>
                <w:color w:val="000000"/>
              </w:rPr>
              <w:br/>
              <w:t>руб.</w:t>
            </w:r>
          </w:p>
        </w:tc>
        <w:tc>
          <w:tcPr>
            <w:tcW w:w="1050"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rPr>
              <w:t>100000,0</w:t>
            </w:r>
          </w:p>
        </w:tc>
        <w:tc>
          <w:tcPr>
            <w:tcW w:w="1125"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rPr>
              <w:t>100000,0</w:t>
            </w:r>
          </w:p>
        </w:tc>
        <w:tc>
          <w:tcPr>
            <w:tcW w:w="1110"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rPr>
              <w:t>150000,0</w:t>
            </w:r>
          </w:p>
        </w:tc>
        <w:tc>
          <w:tcPr>
            <w:tcW w:w="1260"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rPr>
              <w:t>150000,0</w:t>
            </w:r>
          </w:p>
        </w:tc>
        <w:tc>
          <w:tcPr>
            <w:tcW w:w="1125"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rPr>
              <w:t>150000,0</w:t>
            </w:r>
          </w:p>
        </w:tc>
        <w:tc>
          <w:tcPr>
            <w:tcW w:w="1134"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rPr>
              <w:t>150000,0</w:t>
            </w:r>
          </w:p>
        </w:tc>
      </w:tr>
    </w:tbl>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Объемы финансирования коммунальной инфраструктуры могут изменяться при формировании бюджета сельского поселения на очередной финансовый год.</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Анализ фактических расходов по инвестиционным проектам не производился в связи с тем, что все предлагаемые мероприятия будут реализовываться в период с 2019 по 2024 гг.</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w:t>
      </w:r>
      <w:r w:rsidRPr="00D15B31">
        <w:rPr>
          <w:rFonts w:ascii="Times New Roman" w:hAnsi="Times New Roman"/>
          <w:color w:val="000000"/>
          <w:sz w:val="28"/>
          <w:szCs w:val="28"/>
        </w:rPr>
        <w:br/>
        <w:t>строительства необходимо уточнение стоимости путем составления проектно-сметной документации.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расчетах не учитывались:</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стоимость резервирования и выкупа земельных участков и недвижимости для государственных и муниципальных нужд;</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стоимость проведения топографо-геодезических и геологических изысканий на территориях строительства;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стоимость мероприятий по сносу и демонтажу зданий и сооружений на территориях строительства;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стоимость мероприятий по реконструкции существующих объектов;</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оснащение необходимым оборудованием и благоустройство прилегающей территории;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особенности территории строительства.</w:t>
      </w:r>
    </w:p>
    <w:p w:rsidR="0062431D" w:rsidRDefault="0062431D" w:rsidP="004D1F5C">
      <w:pPr>
        <w:spacing w:after="0" w:line="240" w:lineRule="auto"/>
        <w:ind w:firstLine="709"/>
        <w:jc w:val="both"/>
        <w:rPr>
          <w:rFonts w:ascii="Times New Roman" w:hAnsi="Times New Roman"/>
          <w:b/>
          <w:color w:val="000000"/>
          <w:sz w:val="28"/>
          <w:szCs w:val="28"/>
        </w:rPr>
      </w:pPr>
    </w:p>
    <w:p w:rsidR="006B7C64" w:rsidRDefault="006B7C64" w:rsidP="004D1F5C">
      <w:pPr>
        <w:spacing w:after="0" w:line="240" w:lineRule="auto"/>
        <w:ind w:firstLine="709"/>
        <w:jc w:val="both"/>
        <w:rPr>
          <w:rFonts w:ascii="Times New Roman" w:hAnsi="Times New Roman"/>
          <w:b/>
          <w:color w:val="000000"/>
          <w:sz w:val="28"/>
          <w:szCs w:val="28"/>
        </w:rPr>
      </w:pPr>
    </w:p>
    <w:p w:rsidR="006B7C64" w:rsidRPr="00D15B31" w:rsidRDefault="006B7C64" w:rsidP="004D1F5C">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ind w:firstLine="709"/>
        <w:jc w:val="center"/>
        <w:rPr>
          <w:rFonts w:ascii="Times New Roman" w:hAnsi="Times New Roman"/>
          <w:b/>
          <w:color w:val="000000"/>
          <w:sz w:val="28"/>
          <w:szCs w:val="28"/>
        </w:rPr>
      </w:pPr>
      <w:r w:rsidRPr="00D15B31">
        <w:rPr>
          <w:rFonts w:ascii="Times New Roman" w:hAnsi="Times New Roman"/>
          <w:b/>
          <w:color w:val="000000"/>
          <w:sz w:val="28"/>
          <w:szCs w:val="28"/>
        </w:rPr>
        <w:lastRenderedPageBreak/>
        <w:t>6. Обосновывающие материалы</w:t>
      </w:r>
    </w:p>
    <w:p w:rsidR="006B7C64" w:rsidRDefault="006B7C64" w:rsidP="006B7C64">
      <w:pPr>
        <w:spacing w:after="0" w:line="240" w:lineRule="auto"/>
        <w:ind w:firstLine="709"/>
        <w:jc w:val="center"/>
        <w:rPr>
          <w:rFonts w:ascii="Times New Roman" w:hAnsi="Times New Roman"/>
          <w:b/>
          <w:color w:val="000000"/>
          <w:sz w:val="28"/>
          <w:szCs w:val="28"/>
        </w:rPr>
      </w:pPr>
    </w:p>
    <w:p w:rsidR="0062431D" w:rsidRPr="00D15B31" w:rsidRDefault="0062431D" w:rsidP="006B7C64">
      <w:pPr>
        <w:spacing w:after="0" w:line="240" w:lineRule="auto"/>
        <w:ind w:firstLine="709"/>
        <w:jc w:val="center"/>
        <w:rPr>
          <w:rFonts w:ascii="Times New Roman" w:hAnsi="Times New Roman"/>
          <w:b/>
          <w:color w:val="000000"/>
          <w:sz w:val="28"/>
          <w:szCs w:val="28"/>
        </w:rPr>
      </w:pPr>
      <w:r w:rsidRPr="00D15B31">
        <w:rPr>
          <w:rFonts w:ascii="Times New Roman" w:hAnsi="Times New Roman"/>
          <w:b/>
          <w:color w:val="000000"/>
          <w:sz w:val="28"/>
          <w:szCs w:val="28"/>
        </w:rPr>
        <w:t>6.1. Обоснование прогнозируемого спроса на коммунальные ресурсы</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Комплексное развитие системы коммунальной инфраструктуры муниципального образования 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указанные в Программе, а также спроса на коммунальные услуги.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Определяя перспективы развития сельского поселения, мы, прежде всего, ставим задачу улучшения качества жизни населения. Мы будем добиваться этого за счет повышения эффективности экономики, создавая благоприятные условия для использования конкурентных преимуществ территории.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целом в сельском поселении рост жилищного строительства набирает темпы и повышает доступность жилья для населения, и одним из ожидаемых конечных результатов - создание условий для улучшения демографической ситуации в районе, реализации эффективной миграционной политики, снижения социальной напряженности в обществе.</w:t>
      </w:r>
    </w:p>
    <w:p w:rsidR="0062431D" w:rsidRPr="00D15B31" w:rsidRDefault="0062431D" w:rsidP="004D1F5C">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color w:val="000000"/>
          <w:sz w:val="28"/>
          <w:szCs w:val="28"/>
        </w:rPr>
      </w:pPr>
      <w:r w:rsidRPr="00D15B31">
        <w:rPr>
          <w:rFonts w:ascii="Times New Roman" w:hAnsi="Times New Roman"/>
          <w:b/>
          <w:color w:val="000000"/>
          <w:sz w:val="28"/>
          <w:szCs w:val="28"/>
        </w:rPr>
        <w:t>6.2. Обоснование целевых показателей комплексного развития коммунальной</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инфраструктуры, а также мероприятий, входящих в план застройки сельского</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поселения</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Перспектива развития новых систем коммунальной инфраструктуры взаимосвязана с Генеральным планом развития территории и сформулирована в виде мероприятий по реализации генеральных планов.</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sz w:val="28"/>
          <w:szCs w:val="28"/>
        </w:rPr>
        <w:t>Генеральный план</w:t>
      </w:r>
      <w:r w:rsidRPr="00D15B31">
        <w:rPr>
          <w:rFonts w:ascii="Times New Roman" w:hAnsi="Times New Roman"/>
          <w:color w:val="0000FF"/>
          <w:sz w:val="28"/>
          <w:szCs w:val="28"/>
        </w:rPr>
        <w:t xml:space="preserve"> </w:t>
      </w:r>
      <w:r w:rsidRPr="00D15B31">
        <w:rPr>
          <w:rFonts w:ascii="Times New Roman" w:hAnsi="Times New Roman"/>
          <w:color w:val="000000"/>
          <w:sz w:val="28"/>
          <w:szCs w:val="28"/>
        </w:rPr>
        <w:t>определяет стратегическую перспективу градостроительства для создания условий устойчивого развития территорий, сохранения окружающей среды и объектов культурного наследия, предусматривает комплексное освоение территорий.</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Финансово-экономическое обоснование реализации </w:t>
      </w:r>
      <w:r w:rsidRPr="00D15B31">
        <w:rPr>
          <w:rFonts w:ascii="Times New Roman" w:hAnsi="Times New Roman"/>
          <w:sz w:val="28"/>
          <w:szCs w:val="28"/>
        </w:rPr>
        <w:t>Генерального плана</w:t>
      </w:r>
      <w:r w:rsidR="006B7C64">
        <w:rPr>
          <w:rFonts w:ascii="Times New Roman" w:hAnsi="Times New Roman"/>
          <w:sz w:val="28"/>
          <w:szCs w:val="28"/>
        </w:rPr>
        <w:t xml:space="preserve"> </w:t>
      </w:r>
      <w:r w:rsidRPr="00D15B31">
        <w:rPr>
          <w:rFonts w:ascii="Times New Roman" w:hAnsi="Times New Roman"/>
          <w:color w:val="000000"/>
          <w:sz w:val="28"/>
          <w:szCs w:val="28"/>
        </w:rPr>
        <w:t>В связи с ограниченностью бюджетных средств необходимо создать условия для привлечения внебюджетных источников, прежде всего, средств инвесторов-застройщиков, заинтересованных в развитии градостроительных инфраструктур для обеспечения реализации своих инвестиционных проектов.</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Реализация </w:t>
      </w:r>
      <w:r w:rsidRPr="00D15B31">
        <w:rPr>
          <w:rFonts w:ascii="Times New Roman" w:hAnsi="Times New Roman"/>
          <w:sz w:val="28"/>
          <w:szCs w:val="28"/>
        </w:rPr>
        <w:t>Генерального плана</w:t>
      </w:r>
      <w:r w:rsidRPr="00D15B31">
        <w:rPr>
          <w:rFonts w:ascii="Times New Roman" w:hAnsi="Times New Roman"/>
          <w:color w:val="0000FF"/>
          <w:sz w:val="28"/>
          <w:szCs w:val="28"/>
        </w:rPr>
        <w:t xml:space="preserve"> </w:t>
      </w:r>
      <w:r w:rsidRPr="00D15B31">
        <w:rPr>
          <w:rFonts w:ascii="Times New Roman" w:hAnsi="Times New Roman"/>
          <w:color w:val="000000"/>
          <w:sz w:val="28"/>
          <w:szCs w:val="28"/>
        </w:rPr>
        <w:t>предусматривается за счет средств бюджетов различных уровней и инвестиционных финансовых вложений.</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Финансово-экономическое обоснование реализации </w:t>
      </w:r>
      <w:r w:rsidRPr="00D15B31">
        <w:rPr>
          <w:rFonts w:ascii="Times New Roman" w:hAnsi="Times New Roman"/>
          <w:sz w:val="28"/>
          <w:szCs w:val="28"/>
        </w:rPr>
        <w:t>Генерального плана</w:t>
      </w:r>
      <w:r w:rsidRPr="00D15B31">
        <w:rPr>
          <w:rFonts w:ascii="Times New Roman" w:hAnsi="Times New Roman"/>
          <w:color w:val="0000FF"/>
          <w:sz w:val="28"/>
          <w:szCs w:val="28"/>
        </w:rPr>
        <w:t xml:space="preserve"> </w:t>
      </w:r>
      <w:r w:rsidRPr="00D15B31">
        <w:rPr>
          <w:rFonts w:ascii="Times New Roman" w:hAnsi="Times New Roman"/>
          <w:color w:val="000000"/>
          <w:sz w:val="28"/>
          <w:szCs w:val="28"/>
        </w:rPr>
        <w:t>разработано по следующим направлениям: жилищное, культурно-бытовое строительство, дорожное строительство и строительство инженерных коммуникаций.</w:t>
      </w:r>
    </w:p>
    <w:p w:rsidR="0062431D" w:rsidRPr="00D15B31" w:rsidRDefault="0062431D" w:rsidP="004D1F5C">
      <w:pPr>
        <w:spacing w:after="0" w:line="240" w:lineRule="auto"/>
        <w:ind w:firstLine="709"/>
        <w:jc w:val="both"/>
        <w:rPr>
          <w:rFonts w:ascii="Times New Roman" w:hAnsi="Times New Roman"/>
          <w:b/>
          <w:color w:val="000000"/>
          <w:sz w:val="28"/>
          <w:szCs w:val="28"/>
        </w:rPr>
      </w:pPr>
      <w:r w:rsidRPr="00D15B31">
        <w:rPr>
          <w:rFonts w:ascii="Times New Roman" w:hAnsi="Times New Roman"/>
          <w:color w:val="000000"/>
          <w:sz w:val="28"/>
          <w:szCs w:val="28"/>
        </w:rPr>
        <w:t>Развитие культурно-бытового и жилищного фонда, потребует нового дорожного строительства и развития коммунальной инженерной инфраструктуры. Стоимость этих мероприятий будет формироваться и уточняться по ходу выполнения поставленных задач.</w:t>
      </w:r>
    </w:p>
    <w:p w:rsidR="006B7C64" w:rsidRDefault="006B7C64" w:rsidP="004D1F5C">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color w:val="000000"/>
          <w:sz w:val="28"/>
          <w:szCs w:val="28"/>
        </w:rPr>
      </w:pPr>
      <w:r w:rsidRPr="00D15B31">
        <w:rPr>
          <w:rFonts w:ascii="Times New Roman" w:hAnsi="Times New Roman"/>
          <w:b/>
          <w:color w:val="000000"/>
          <w:sz w:val="28"/>
          <w:szCs w:val="28"/>
        </w:rPr>
        <w:lastRenderedPageBreak/>
        <w:t>6.3. Характеристика состояния и проблем системы коммунальной инфраструктуры</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Сложившееся положение дел в системе ЖКХ в сельском поселении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Как показывает практика, проведение ремонтных и профилактических работ только на объектах ЖКХ, находящихся на балансе администрации сельского поселения не позволяет надёжно обеспечить потребителей коммунальными услугами, т.к. внутренние водопроводные сети на объектах потребителей, также требуют плановых ремонтно-профилактических работ, замены и модернизации, которые на большинстве объектов не проводились с момента их ввода в эксплуатацию.</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Большое количество аварий на коммунальных сетях происходят на объектах потребителей коммунальных услуг.</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Основными причинами этого являются:</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отсутствие специалистов по ремонту и эксплуатации коммунальных сетей;</w:t>
      </w:r>
      <w:r w:rsidRPr="00D15B31">
        <w:rPr>
          <w:rFonts w:ascii="Times New Roman" w:hAnsi="Times New Roman"/>
          <w:color w:val="000000"/>
          <w:sz w:val="28"/>
          <w:szCs w:val="28"/>
        </w:rPr>
        <w:br/>
        <w:t>- нарушение сроков проведения планово-профилактических работ на инженерных сетях.</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Большинство владельцев (балансодержателей) внутренних инженерных коммунальных сетей не принимают необходимых мер по выполнению предписаний гостехнадзора, а также СНиПов и технических регламентов по эксплуатации инженерных сетей.</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связи с этим основные усилия в приоритетном порядке должны быть сосредоточены на обеспечение одновременного производства ремонтно-профилактических работ на объектах ЖКХ поселения и внутренних инженерных сетях потребителей.</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этих условиях бесперебойное обеспечение услугами ЖКХ потребителей, расположенных на территории сельского поселения, возможно лишь с использованием программно-целевого метода, который позволит контролировать выделение, а затем целевое использование средств, направленных на выполнение конкретных, намеченных в Программе мероприятий. В противном случае ситуация в области</w:t>
      </w:r>
      <w:r w:rsidRPr="00D15B31">
        <w:rPr>
          <w:rFonts w:ascii="Times New Roman" w:hAnsi="Times New Roman"/>
          <w:color w:val="000000"/>
          <w:sz w:val="28"/>
          <w:szCs w:val="28"/>
        </w:rPr>
        <w:br/>
        <w:t>обеспечения качества коммунальных услуг на территории сельского поселения будет ухудшаться.</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 органов власти района и области, а также предприятий, учреждений и организаций всех форм собственности, расположенных на территории сельского поселения и граждан, пользующихся услугами коммунального комплекса. Характер проблемы требует наличия долговременной стратегии и применения организационно-финансовых механизмов взаимодействия.</w:t>
      </w:r>
    </w:p>
    <w:p w:rsidR="0062431D" w:rsidRPr="00D15B31" w:rsidRDefault="0062431D" w:rsidP="004D1F5C">
      <w:pPr>
        <w:spacing w:after="0" w:line="240" w:lineRule="auto"/>
        <w:ind w:firstLine="709"/>
        <w:jc w:val="both"/>
        <w:rPr>
          <w:rFonts w:ascii="Times New Roman" w:hAnsi="Times New Roman"/>
          <w:color w:val="000000"/>
          <w:sz w:val="28"/>
          <w:szCs w:val="28"/>
        </w:rPr>
      </w:pPr>
    </w:p>
    <w:p w:rsidR="0062431D" w:rsidRPr="00D15B31" w:rsidRDefault="0062431D" w:rsidP="006B7C64">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lastRenderedPageBreak/>
        <w:t>6.4. Оценка реализации мероприятий в области энерго- и ресурсосбережения,</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мероприятий по сбору и учету информации об использовании энергетических</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ресурсов в целях выявления возможностей энергосбережения и повышения</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энергетической эффективности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Мероприятиями по реализации данного направления в муниципальных учреждениях являются:</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проведение обязательных энергетических обследований с разработкой комплекса мероприятий по энергосбережению;</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повышение энергетической эффективности систем освещения в бюджетных зданиях, прекращение закупки ламп накаливания для освещения зданий;</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проведение энергетических обследований зданий бюджетного сектора, сбор и анализ информации об энергопотреблении бюджетного сектора;</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анализ предоставления качества услуг электро-, газо- и водоснабжения организациями,</w:t>
      </w:r>
      <w:r w:rsidRPr="00D15B31">
        <w:rPr>
          <w:rFonts w:ascii="Times New Roman" w:hAnsi="Times New Roman"/>
          <w:color w:val="000000"/>
          <w:sz w:val="28"/>
          <w:szCs w:val="28"/>
        </w:rPr>
        <w:br/>
        <w:t>осуществляющими регулируемые виды деятельности;</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оценка аварийности и потерь в газовых, электрических и водопроводных сетях;</w:t>
      </w:r>
    </w:p>
    <w:p w:rsidR="0062431D"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организация обучения специалистов в области энергосбережения и энергетической</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эффективности.</w:t>
      </w:r>
      <w:r w:rsidR="006B7C64">
        <w:rPr>
          <w:rFonts w:ascii="Times New Roman" w:hAnsi="Times New Roman"/>
          <w:color w:val="000000"/>
          <w:sz w:val="28"/>
          <w:szCs w:val="28"/>
        </w:rPr>
        <w:t xml:space="preserve"> </w:t>
      </w:r>
    </w:p>
    <w:p w:rsidR="006B7C64" w:rsidRPr="00D15B31" w:rsidRDefault="006B7C64" w:rsidP="004D1F5C">
      <w:pPr>
        <w:spacing w:after="0" w:line="240" w:lineRule="auto"/>
        <w:jc w:val="both"/>
        <w:rPr>
          <w:rFonts w:ascii="Times New Roman" w:hAnsi="Times New Roman"/>
          <w:color w:val="000000"/>
          <w:sz w:val="28"/>
          <w:szCs w:val="28"/>
        </w:rPr>
      </w:pPr>
    </w:p>
    <w:p w:rsidR="006B7C64" w:rsidRDefault="0062431D" w:rsidP="006B7C64">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6.5. Обоснование целевых показателей развития системы коммунальной</w:t>
      </w:r>
      <w:r w:rsidRPr="00D15B31">
        <w:rPr>
          <w:rFonts w:ascii="Times New Roman" w:hAnsi="Times New Roman"/>
          <w:b/>
          <w:color w:val="000000"/>
          <w:sz w:val="28"/>
          <w:szCs w:val="28"/>
        </w:rPr>
        <w:br/>
        <w:t>инфраструктуры</w:t>
      </w:r>
      <w:r w:rsidR="006B7C64">
        <w:rPr>
          <w:rFonts w:ascii="Times New Roman" w:hAnsi="Times New Roman"/>
          <w:b/>
          <w:color w:val="000000"/>
          <w:sz w:val="28"/>
          <w:szCs w:val="28"/>
        </w:rPr>
        <w:t xml:space="preserve"> </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Необходимость целевых показателей Программы обусловлена также следующими</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причинами:</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 социально-экономической остротой проблемы;</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межотраслевым и межведомственным характером проблемы;</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необходимостью привлечения к решению проблемы органов исполнительной власти области, района и сельского поселения. Без областной и районной финансовой поддержки администрация сельского поселения в сложившихся условиях не в состоянии обеспечить полную надёжность работы коммунального комплекса.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Применение программно-целевого метода позволит осуществить:</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координацию деятельности органов исполнительной власти сельского поселения, района и области, а также предприятий, учреждений и организаций, расположенных на территории сельского поселения, в обеспечении надёжности и эффективности работы коммунального комплекса;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реализацию комплекса мероприятий, в том числе профилактического характера, снижающих количество аварий на инженерных сетях и оборудовании.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lastRenderedPageBreak/>
        <w:t>Программно-целевой метод является наиболее предпочтительным инструментом управления, поскольку позволяет существенно повысить эффективность деятельности органов исполнительной власти всех уровней в области обеспечения услугами ЖКХ.</w:t>
      </w:r>
      <w:r w:rsidR="006B7C64">
        <w:rPr>
          <w:rFonts w:ascii="Times New Roman" w:hAnsi="Times New Roman"/>
          <w:color w:val="000000"/>
          <w:sz w:val="28"/>
          <w:szCs w:val="28"/>
        </w:rPr>
        <w:t xml:space="preserve"> </w:t>
      </w:r>
    </w:p>
    <w:p w:rsidR="006B7C64" w:rsidRDefault="006B7C64" w:rsidP="004D1F5C">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color w:val="000000"/>
          <w:sz w:val="28"/>
          <w:szCs w:val="28"/>
        </w:rPr>
      </w:pPr>
      <w:r w:rsidRPr="00D15B31">
        <w:rPr>
          <w:rFonts w:ascii="Times New Roman" w:hAnsi="Times New Roman"/>
          <w:b/>
          <w:color w:val="000000"/>
          <w:sz w:val="28"/>
          <w:szCs w:val="28"/>
        </w:rPr>
        <w:t>6.6. Предложения по организации реализации инвестиционных проектов</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Финансирование Программы намечается осуществлять за счет консолидации средств федерального, регионального, муниципальных бюджетов.</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качестве потенциальных источников финансирования программы являются средства регионального и местного бюджетов.</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Объемы ассигнований, выделяемых из вышеперечисленных источников, ежегодно уточняются с учетом их возможностей и достигнутых соглашений.</w:t>
      </w:r>
    </w:p>
    <w:p w:rsidR="0062431D" w:rsidRPr="00D15B31" w:rsidRDefault="0062431D" w:rsidP="006B5A77">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color w:val="000000"/>
          <w:sz w:val="28"/>
          <w:szCs w:val="28"/>
        </w:rPr>
      </w:pPr>
      <w:r w:rsidRPr="00D15B31">
        <w:rPr>
          <w:rFonts w:ascii="Times New Roman" w:hAnsi="Times New Roman"/>
          <w:b/>
          <w:color w:val="000000"/>
          <w:sz w:val="28"/>
          <w:szCs w:val="28"/>
        </w:rPr>
        <w:t>6.7. Обоснование использования в качестве источников финансирования</w:t>
      </w:r>
      <w:r w:rsidRPr="00D15B31">
        <w:rPr>
          <w:rFonts w:ascii="Times New Roman" w:hAnsi="Times New Roman"/>
          <w:b/>
          <w:color w:val="000000"/>
          <w:sz w:val="28"/>
          <w:szCs w:val="28"/>
        </w:rPr>
        <w:br/>
        <w:t>инвестиционных проектов тарифов платы за подключение (технологическое</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присоединение) объектов капитального строительства к системам коммунальной</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инфраструктуры</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социально – экономическом развитии сельского поселения тарифная политика играет значительную роль. Регулирование тарифов, с одной стороны, направлено на безубыточную деятельность предприятий путем включения в тарифы затрат на производство услуг, с другой – обеспечение доступности услуг для потребителей, в частности, для населения с точки зрения их платежеспособности.</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соответствии с федеральным законодательством тарифы на электрическую и тепловую энергию, услуги систем водоснабжения и водоотведения, утилизация твердых коммунальных отходов подлежат государственному регулированию.</w:t>
      </w:r>
    </w:p>
    <w:p w:rsidR="0062431D" w:rsidRPr="00D15B31" w:rsidRDefault="0062431D" w:rsidP="006B5A77">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6.8. Результаты оценки совокупного платежа граждан за коммунальные услуги на соответствие критериям доступности</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Учет, расчет и начисление платежей за коммунальные услуги осуществляются по квитанциям ресурсоснабжающей организации. Для осуществления деятельности по учету, расчету и начислению платежей за жилищно-коммунальные услуги в ресурсоснабжающие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наполнение, однако данное условие</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ресурсоснабжающих и управляющих организаций. В данных условиях расчеты платы за коммунальные услуги могут быть</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выполнены некорректно.</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На сегодняшний день приборы учета коммунальных ресурсов у потребителей сельского поселения установлены практически у всех.</w:t>
      </w:r>
    </w:p>
    <w:p w:rsidR="006B7C64"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lastRenderedPageBreak/>
        <w:t>В системе взаимоотношений сторон в сфере производства и потребления жилищнокоммунальных услуг можно выделить следующих участников:</w:t>
      </w:r>
      <w:r w:rsidR="006B7C64">
        <w:rPr>
          <w:rFonts w:ascii="Times New Roman" w:hAnsi="Times New Roman"/>
          <w:color w:val="000000"/>
          <w:sz w:val="28"/>
          <w:szCs w:val="28"/>
        </w:rPr>
        <w:t xml:space="preserve"> </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жители села (потребители коммунальных услуг);</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организации и предприятия;</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ресурсоснабжающие организации;</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расчетно-кассовый центр.</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Таблице приведены результаты анализа влияния существующей системы расчета, учета и приема платежей за коммунальные услуги на каждую из сторон в сфере производства и потребления коммунальных услуг.</w:t>
      </w:r>
    </w:p>
    <w:p w:rsidR="0062431D" w:rsidRPr="006B7C64" w:rsidRDefault="0062431D" w:rsidP="006B7C64">
      <w:pPr>
        <w:spacing w:after="0" w:line="240" w:lineRule="auto"/>
        <w:jc w:val="both"/>
        <w:rPr>
          <w:rFonts w:ascii="Times New Roman" w:hAnsi="Times New Roman"/>
          <w:b/>
          <w:color w:val="000000"/>
          <w:sz w:val="28"/>
          <w:szCs w:val="28"/>
        </w:rPr>
      </w:pPr>
      <w:r w:rsidRPr="006B7C64">
        <w:rPr>
          <w:rFonts w:ascii="Times New Roman" w:hAnsi="Times New Roman"/>
          <w:b/>
          <w:color w:val="000000"/>
          <w:sz w:val="28"/>
          <w:szCs w:val="28"/>
        </w:rPr>
        <w:t>Анализ влияния существующей системы расчета, учета и приема платежей за коммунальные услуги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984"/>
        <w:gridCol w:w="3261"/>
        <w:gridCol w:w="2693"/>
      </w:tblGrid>
      <w:tr w:rsidR="0062431D" w:rsidRPr="00D15B31" w:rsidTr="00D15B31">
        <w:tc>
          <w:tcPr>
            <w:tcW w:w="1809"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Наименование</w:t>
            </w:r>
            <w:r w:rsidRPr="00D15B31">
              <w:rPr>
                <w:rFonts w:ascii="Times New Roman" w:hAnsi="Times New Roman"/>
                <w:color w:val="000000"/>
              </w:rPr>
              <w:br/>
              <w:t>участника системы</w:t>
            </w:r>
          </w:p>
        </w:tc>
        <w:tc>
          <w:tcPr>
            <w:tcW w:w="1984" w:type="dxa"/>
          </w:tcPr>
          <w:p w:rsidR="0062431D" w:rsidRPr="00D15B31" w:rsidRDefault="0062431D" w:rsidP="006B7C64">
            <w:pPr>
              <w:spacing w:after="0" w:line="240" w:lineRule="auto"/>
              <w:jc w:val="center"/>
              <w:rPr>
                <w:rFonts w:ascii="Times New Roman" w:hAnsi="Times New Roman"/>
                <w:color w:val="000000"/>
              </w:rPr>
            </w:pPr>
            <w:r w:rsidRPr="00D15B31">
              <w:rPr>
                <w:rFonts w:ascii="Times New Roman" w:hAnsi="Times New Roman"/>
                <w:color w:val="000000"/>
              </w:rPr>
              <w:t>Положительные</w:t>
            </w:r>
            <w:r w:rsidR="006B7C64">
              <w:rPr>
                <w:rFonts w:ascii="Times New Roman" w:hAnsi="Times New Roman"/>
                <w:color w:val="000000"/>
              </w:rPr>
              <w:t xml:space="preserve"> </w:t>
            </w:r>
            <w:r w:rsidRPr="00D15B31">
              <w:rPr>
                <w:rFonts w:ascii="Times New Roman" w:hAnsi="Times New Roman"/>
                <w:color w:val="000000"/>
              </w:rPr>
              <w:t>стороны</w:t>
            </w:r>
            <w:r w:rsidR="006B7C64">
              <w:rPr>
                <w:rFonts w:ascii="Times New Roman" w:hAnsi="Times New Roman"/>
                <w:color w:val="000000"/>
              </w:rPr>
              <w:t xml:space="preserve"> </w:t>
            </w:r>
            <w:r w:rsidRPr="00D15B31">
              <w:rPr>
                <w:rFonts w:ascii="Times New Roman" w:hAnsi="Times New Roman"/>
                <w:color w:val="000000"/>
              </w:rPr>
              <w:t>существующей</w:t>
            </w:r>
            <w:r w:rsidRPr="00D15B31">
              <w:rPr>
                <w:rFonts w:ascii="Times New Roman" w:hAnsi="Times New Roman"/>
                <w:color w:val="000000"/>
              </w:rPr>
              <w:br/>
              <w:t>системы</w:t>
            </w:r>
          </w:p>
        </w:tc>
        <w:tc>
          <w:tcPr>
            <w:tcW w:w="3261"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Отрицательные</w:t>
            </w:r>
            <w:r w:rsidRPr="00D15B31">
              <w:rPr>
                <w:rFonts w:ascii="Times New Roman" w:hAnsi="Times New Roman"/>
                <w:color w:val="000000"/>
              </w:rPr>
              <w:br/>
              <w:t>стороны</w:t>
            </w:r>
            <w:r w:rsidRPr="00D15B31">
              <w:rPr>
                <w:rFonts w:ascii="Times New Roman" w:hAnsi="Times New Roman"/>
                <w:color w:val="000000"/>
              </w:rPr>
              <w:br/>
              <w:t>существующей</w:t>
            </w:r>
            <w:r w:rsidRPr="00D15B31">
              <w:rPr>
                <w:rFonts w:ascii="Times New Roman" w:hAnsi="Times New Roman"/>
                <w:color w:val="000000"/>
              </w:rPr>
              <w:br/>
              <w:t>системы</w:t>
            </w:r>
          </w:p>
        </w:tc>
        <w:tc>
          <w:tcPr>
            <w:tcW w:w="2693"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Риски (последствия) сохранения</w:t>
            </w:r>
            <w:r w:rsidRPr="00D15B31">
              <w:rPr>
                <w:rFonts w:ascii="Times New Roman" w:hAnsi="Times New Roman"/>
                <w:color w:val="000000"/>
              </w:rPr>
              <w:br/>
              <w:t>существующей системы</w:t>
            </w:r>
          </w:p>
        </w:tc>
      </w:tr>
      <w:tr w:rsidR="0062431D" w:rsidRPr="00D15B31" w:rsidTr="00D15B31">
        <w:tc>
          <w:tcPr>
            <w:tcW w:w="1809"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Жители поселения</w:t>
            </w:r>
            <w:r w:rsidRPr="00D15B31">
              <w:rPr>
                <w:rFonts w:ascii="Times New Roman" w:hAnsi="Times New Roman"/>
                <w:color w:val="000000"/>
              </w:rPr>
              <w:br/>
              <w:t>(потребители</w:t>
            </w:r>
            <w:r w:rsidRPr="00D15B31">
              <w:rPr>
                <w:rFonts w:ascii="Times New Roman" w:hAnsi="Times New Roman"/>
                <w:color w:val="000000"/>
              </w:rPr>
              <w:br/>
              <w:t>коммунальных</w:t>
            </w:r>
            <w:r w:rsidRPr="00D15B31">
              <w:rPr>
                <w:rFonts w:ascii="Times New Roman" w:hAnsi="Times New Roman"/>
                <w:color w:val="000000"/>
              </w:rPr>
              <w:br/>
              <w:t>услуг)</w:t>
            </w:r>
          </w:p>
        </w:tc>
        <w:tc>
          <w:tcPr>
            <w:tcW w:w="1984"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Возможность</w:t>
            </w:r>
            <w:r w:rsidRPr="00D15B31">
              <w:rPr>
                <w:rFonts w:ascii="Times New Roman" w:hAnsi="Times New Roman"/>
                <w:color w:val="000000"/>
              </w:rPr>
              <w:br/>
              <w:t>оплачивать</w:t>
            </w:r>
            <w:r w:rsidRPr="00D15B31">
              <w:rPr>
                <w:rFonts w:ascii="Times New Roman" w:hAnsi="Times New Roman"/>
                <w:color w:val="000000"/>
              </w:rPr>
              <w:br/>
              <w:t>счета за</w:t>
            </w:r>
            <w:r w:rsidRPr="00D15B31">
              <w:rPr>
                <w:rFonts w:ascii="Times New Roman" w:hAnsi="Times New Roman"/>
                <w:color w:val="000000"/>
              </w:rPr>
              <w:br/>
              <w:t>коммунальные</w:t>
            </w:r>
            <w:r w:rsidRPr="00D15B31">
              <w:rPr>
                <w:rFonts w:ascii="Times New Roman" w:hAnsi="Times New Roman"/>
                <w:color w:val="000000"/>
              </w:rPr>
              <w:br/>
              <w:t>услуги частями</w:t>
            </w:r>
            <w:r w:rsidRPr="00D15B31">
              <w:rPr>
                <w:rFonts w:ascii="Times New Roman" w:hAnsi="Times New Roman"/>
                <w:color w:val="000000"/>
              </w:rPr>
              <w:br/>
              <w:t>(по каждой</w:t>
            </w:r>
            <w:r w:rsidRPr="00D15B31">
              <w:rPr>
                <w:rFonts w:ascii="Times New Roman" w:hAnsi="Times New Roman"/>
                <w:color w:val="000000"/>
              </w:rPr>
              <w:br/>
              <w:t>отдельной</w:t>
            </w:r>
            <w:r w:rsidRPr="00D15B31">
              <w:rPr>
                <w:rFonts w:ascii="Times New Roman" w:hAnsi="Times New Roman"/>
                <w:color w:val="000000"/>
              </w:rPr>
              <w:br/>
              <w:t>квитанции) по</w:t>
            </w:r>
            <w:r w:rsidRPr="00D15B31">
              <w:rPr>
                <w:rFonts w:ascii="Times New Roman" w:hAnsi="Times New Roman"/>
                <w:color w:val="000000"/>
              </w:rPr>
              <w:br/>
              <w:t>мере</w:t>
            </w:r>
            <w:r w:rsidRPr="00D15B31">
              <w:rPr>
                <w:rFonts w:ascii="Times New Roman" w:hAnsi="Times New Roman"/>
                <w:color w:val="000000"/>
              </w:rPr>
              <w:br/>
              <w:t>появления</w:t>
            </w:r>
            <w:r w:rsidRPr="00D15B31">
              <w:rPr>
                <w:rFonts w:ascii="Times New Roman" w:hAnsi="Times New Roman"/>
                <w:color w:val="000000"/>
              </w:rPr>
              <w:br/>
              <w:t>финансовых</w:t>
            </w:r>
            <w:r w:rsidRPr="00D15B31">
              <w:rPr>
                <w:rFonts w:ascii="Times New Roman" w:hAnsi="Times New Roman"/>
                <w:color w:val="000000"/>
              </w:rPr>
              <w:br/>
              <w:t>возможностей.</w:t>
            </w:r>
          </w:p>
        </w:tc>
        <w:tc>
          <w:tcPr>
            <w:tcW w:w="3261"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увеличение времени</w:t>
            </w:r>
            <w:r w:rsidRPr="00D15B31">
              <w:rPr>
                <w:rFonts w:ascii="Times New Roman" w:hAnsi="Times New Roman"/>
                <w:color w:val="000000"/>
              </w:rPr>
              <w:br/>
              <w:t>на осуществления</w:t>
            </w:r>
            <w:r w:rsidRPr="00D15B31">
              <w:rPr>
                <w:rFonts w:ascii="Times New Roman" w:hAnsi="Times New Roman"/>
                <w:color w:val="000000"/>
              </w:rPr>
              <w:br/>
              <w:t>оплаты квитанции</w:t>
            </w:r>
            <w:r w:rsidRPr="00D15B31">
              <w:rPr>
                <w:rFonts w:ascii="Times New Roman" w:hAnsi="Times New Roman"/>
                <w:color w:val="000000"/>
              </w:rPr>
              <w:br/>
              <w:t>различным</w:t>
            </w:r>
            <w:r w:rsidRPr="00D15B31">
              <w:rPr>
                <w:rFonts w:ascii="Times New Roman" w:hAnsi="Times New Roman"/>
                <w:color w:val="000000"/>
              </w:rPr>
              <w:br/>
              <w:t>ресурсоснабжающим</w:t>
            </w:r>
            <w:r w:rsidRPr="00D15B31">
              <w:rPr>
                <w:rFonts w:ascii="Times New Roman" w:hAnsi="Times New Roman"/>
                <w:color w:val="000000"/>
              </w:rPr>
              <w:br/>
              <w:t>организациям;</w:t>
            </w:r>
            <w:r w:rsidRPr="00D15B31">
              <w:rPr>
                <w:rFonts w:ascii="Times New Roman" w:hAnsi="Times New Roman"/>
                <w:color w:val="000000"/>
              </w:rPr>
              <w:br/>
              <w:t>сложность</w:t>
            </w:r>
            <w:r w:rsidRPr="00D15B31">
              <w:rPr>
                <w:rFonts w:ascii="Times New Roman" w:hAnsi="Times New Roman"/>
                <w:color w:val="000000"/>
              </w:rPr>
              <w:br/>
              <w:t>проведения</w:t>
            </w:r>
            <w:r w:rsidRPr="00D15B31">
              <w:rPr>
                <w:rFonts w:ascii="Times New Roman" w:hAnsi="Times New Roman"/>
                <w:color w:val="000000"/>
              </w:rPr>
              <w:br/>
              <w:t>обобщенного анализа</w:t>
            </w:r>
            <w:r w:rsidRPr="00D15B31">
              <w:rPr>
                <w:rFonts w:ascii="Times New Roman" w:hAnsi="Times New Roman"/>
                <w:color w:val="000000"/>
              </w:rPr>
              <w:br/>
              <w:t>и контроля платежей</w:t>
            </w:r>
            <w:r w:rsidRPr="00D15B31">
              <w:rPr>
                <w:rFonts w:ascii="Times New Roman" w:hAnsi="Times New Roman"/>
                <w:color w:val="000000"/>
              </w:rPr>
              <w:br/>
              <w:t>за коммунальные</w:t>
            </w:r>
            <w:r w:rsidRPr="00D15B31">
              <w:rPr>
                <w:rFonts w:ascii="Times New Roman" w:hAnsi="Times New Roman"/>
                <w:color w:val="000000"/>
              </w:rPr>
              <w:br/>
              <w:t>услуги;</w:t>
            </w:r>
            <w:r w:rsidRPr="00D15B31">
              <w:rPr>
                <w:rFonts w:ascii="Times New Roman" w:hAnsi="Times New Roman"/>
                <w:color w:val="000000"/>
              </w:rPr>
              <w:br/>
              <w:t>необходимость</w:t>
            </w:r>
            <w:r w:rsidRPr="00D15B31">
              <w:rPr>
                <w:rFonts w:ascii="Times New Roman" w:hAnsi="Times New Roman"/>
                <w:color w:val="000000"/>
              </w:rPr>
              <w:br/>
              <w:t>решения спорных вопросов индивидуально без участия управляющих организаций</w:t>
            </w:r>
          </w:p>
        </w:tc>
        <w:tc>
          <w:tcPr>
            <w:tcW w:w="2693"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формирование и укрепление</w:t>
            </w:r>
            <w:r w:rsidRPr="00D15B31">
              <w:rPr>
                <w:rFonts w:ascii="Times New Roman" w:hAnsi="Times New Roman"/>
                <w:color w:val="000000"/>
              </w:rPr>
              <w:br/>
              <w:t>стереотипов «справедливости» оплаты</w:t>
            </w:r>
            <w:r w:rsidRPr="00D15B31">
              <w:rPr>
                <w:rFonts w:ascii="Times New Roman" w:hAnsi="Times New Roman"/>
                <w:color w:val="000000"/>
              </w:rPr>
              <w:br/>
              <w:t>коммунальных услуг по остаточному</w:t>
            </w:r>
            <w:r w:rsidRPr="00D15B31">
              <w:rPr>
                <w:rFonts w:ascii="Times New Roman" w:hAnsi="Times New Roman"/>
                <w:color w:val="000000"/>
              </w:rPr>
              <w:br/>
              <w:t>принципу при наличии финансовых</w:t>
            </w:r>
            <w:r w:rsidRPr="00D15B31">
              <w:rPr>
                <w:rFonts w:ascii="Times New Roman" w:hAnsi="Times New Roman"/>
                <w:color w:val="000000"/>
              </w:rPr>
              <w:br/>
              <w:t>средств;</w:t>
            </w:r>
            <w:r w:rsidRPr="00D15B31">
              <w:rPr>
                <w:rFonts w:ascii="Times New Roman" w:hAnsi="Times New Roman"/>
                <w:color w:val="000000"/>
              </w:rPr>
              <w:br/>
              <w:t>формирование непрогнозируемого</w:t>
            </w:r>
            <w:r w:rsidRPr="00D15B31">
              <w:rPr>
                <w:rFonts w:ascii="Times New Roman" w:hAnsi="Times New Roman"/>
                <w:color w:val="000000"/>
              </w:rPr>
              <w:br/>
              <w:t>«разрыва» между периодом потребления</w:t>
            </w:r>
            <w:r w:rsidRPr="00D15B31">
              <w:rPr>
                <w:rFonts w:ascii="Times New Roman" w:hAnsi="Times New Roman"/>
                <w:color w:val="000000"/>
              </w:rPr>
              <w:br/>
              <w:t>и оплаты коммунальных услуг.</w:t>
            </w:r>
          </w:p>
        </w:tc>
      </w:tr>
      <w:tr w:rsidR="0062431D" w:rsidRPr="00D15B31" w:rsidTr="00D15B31">
        <w:tc>
          <w:tcPr>
            <w:tcW w:w="1809"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Ресурсоснабжающие</w:t>
            </w:r>
            <w:r w:rsidRPr="00D15B31">
              <w:rPr>
                <w:rFonts w:ascii="Times New Roman" w:hAnsi="Times New Roman"/>
                <w:color w:val="000000"/>
              </w:rPr>
              <w:br/>
              <w:t>организации (РСО)</w:t>
            </w:r>
          </w:p>
        </w:tc>
        <w:tc>
          <w:tcPr>
            <w:tcW w:w="1984"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возможность</w:t>
            </w:r>
            <w:r w:rsidRPr="00D15B31">
              <w:rPr>
                <w:rFonts w:ascii="Times New Roman" w:hAnsi="Times New Roman"/>
                <w:color w:val="000000"/>
              </w:rPr>
              <w:br/>
              <w:t>контроля над</w:t>
            </w:r>
            <w:r w:rsidRPr="00D15B31">
              <w:rPr>
                <w:rFonts w:ascii="Times New Roman" w:hAnsi="Times New Roman"/>
                <w:color w:val="000000"/>
              </w:rPr>
              <w:br/>
              <w:t>расчетами,</w:t>
            </w:r>
            <w:r w:rsidRPr="00D15B31">
              <w:rPr>
                <w:rFonts w:ascii="Times New Roman" w:hAnsi="Times New Roman"/>
                <w:color w:val="000000"/>
              </w:rPr>
              <w:br/>
              <w:t>приемом и</w:t>
            </w:r>
            <w:r w:rsidRPr="00D15B31">
              <w:rPr>
                <w:rFonts w:ascii="Times New Roman" w:hAnsi="Times New Roman"/>
                <w:color w:val="000000"/>
              </w:rPr>
              <w:br/>
              <w:t>учетом</w:t>
            </w:r>
            <w:r w:rsidRPr="00D15B31">
              <w:rPr>
                <w:rFonts w:ascii="Times New Roman" w:hAnsi="Times New Roman"/>
                <w:color w:val="000000"/>
              </w:rPr>
              <w:br/>
              <w:t>платежей</w:t>
            </w:r>
            <w:r w:rsidRPr="00D15B31">
              <w:rPr>
                <w:rFonts w:ascii="Times New Roman" w:hAnsi="Times New Roman"/>
                <w:color w:val="000000"/>
              </w:rPr>
              <w:br/>
              <w:t>потребителей</w:t>
            </w:r>
            <w:r w:rsidRPr="00D15B31">
              <w:rPr>
                <w:rFonts w:ascii="Times New Roman" w:hAnsi="Times New Roman"/>
                <w:color w:val="000000"/>
              </w:rPr>
              <w:br/>
              <w:t>за</w:t>
            </w:r>
            <w:r w:rsidRPr="00D15B31">
              <w:rPr>
                <w:rFonts w:ascii="Times New Roman" w:hAnsi="Times New Roman"/>
                <w:color w:val="000000"/>
              </w:rPr>
              <w:br/>
              <w:t>коммунальные</w:t>
            </w:r>
            <w:r w:rsidRPr="00D15B31">
              <w:rPr>
                <w:rFonts w:ascii="Times New Roman" w:hAnsi="Times New Roman"/>
                <w:color w:val="000000"/>
              </w:rPr>
              <w:br/>
              <w:t>услуги;</w:t>
            </w:r>
            <w:r w:rsidRPr="00D15B31">
              <w:rPr>
                <w:rFonts w:ascii="Times New Roman" w:hAnsi="Times New Roman"/>
                <w:color w:val="000000"/>
              </w:rPr>
              <w:br/>
              <w:t>прямое</w:t>
            </w:r>
            <w:r w:rsidRPr="00D15B31">
              <w:rPr>
                <w:rFonts w:ascii="Times New Roman" w:hAnsi="Times New Roman"/>
                <w:color w:val="000000"/>
              </w:rPr>
              <w:br/>
              <w:t>влияние на</w:t>
            </w:r>
            <w:r w:rsidRPr="00D15B31">
              <w:rPr>
                <w:rFonts w:ascii="Times New Roman" w:hAnsi="Times New Roman"/>
                <w:color w:val="000000"/>
              </w:rPr>
              <w:br/>
              <w:t>уровень</w:t>
            </w:r>
            <w:r w:rsidRPr="00D15B31">
              <w:rPr>
                <w:rFonts w:ascii="Times New Roman" w:hAnsi="Times New Roman"/>
                <w:color w:val="000000"/>
              </w:rPr>
              <w:br/>
              <w:t>собираемости</w:t>
            </w:r>
            <w:r w:rsidRPr="00D15B31">
              <w:rPr>
                <w:rFonts w:ascii="Times New Roman" w:hAnsi="Times New Roman"/>
                <w:color w:val="000000"/>
              </w:rPr>
              <w:br/>
              <w:t>платежей за</w:t>
            </w:r>
            <w:r w:rsidRPr="00D15B31">
              <w:rPr>
                <w:rFonts w:ascii="Times New Roman" w:hAnsi="Times New Roman"/>
                <w:color w:val="000000"/>
              </w:rPr>
              <w:br/>
              <w:t>коммунальные</w:t>
            </w:r>
            <w:r w:rsidRPr="00D15B31">
              <w:rPr>
                <w:rFonts w:ascii="Times New Roman" w:hAnsi="Times New Roman"/>
                <w:color w:val="000000"/>
              </w:rPr>
              <w:br/>
              <w:t>услуги.</w:t>
            </w:r>
          </w:p>
        </w:tc>
        <w:tc>
          <w:tcPr>
            <w:tcW w:w="3261"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Необходимость</w:t>
            </w:r>
            <w:r w:rsidRPr="00D15B31">
              <w:rPr>
                <w:rFonts w:ascii="Times New Roman" w:hAnsi="Times New Roman"/>
                <w:color w:val="000000"/>
              </w:rPr>
              <w:br/>
              <w:t>ведения</w:t>
            </w:r>
            <w:r w:rsidRPr="00D15B31">
              <w:rPr>
                <w:rFonts w:ascii="Times New Roman" w:hAnsi="Times New Roman"/>
                <w:color w:val="000000"/>
              </w:rPr>
              <w:br/>
              <w:t>претензионной</w:t>
            </w:r>
            <w:r w:rsidRPr="00D15B31">
              <w:rPr>
                <w:rFonts w:ascii="Times New Roman" w:hAnsi="Times New Roman"/>
                <w:color w:val="000000"/>
              </w:rPr>
              <w:br/>
              <w:t>работы с большим</w:t>
            </w:r>
            <w:r w:rsidRPr="00D15B31">
              <w:rPr>
                <w:rFonts w:ascii="Times New Roman" w:hAnsi="Times New Roman"/>
                <w:color w:val="000000"/>
              </w:rPr>
              <w:br/>
              <w:t>количеством</w:t>
            </w:r>
            <w:r w:rsidRPr="00D15B31">
              <w:rPr>
                <w:rFonts w:ascii="Times New Roman" w:hAnsi="Times New Roman"/>
                <w:color w:val="000000"/>
              </w:rPr>
              <w:br/>
              <w:t>потребителей</w:t>
            </w:r>
            <w:r w:rsidRPr="00D15B31">
              <w:rPr>
                <w:rFonts w:ascii="Times New Roman" w:hAnsi="Times New Roman"/>
                <w:color w:val="000000"/>
              </w:rPr>
              <w:br/>
              <w:t>(физических лиц).</w:t>
            </w:r>
          </w:p>
        </w:tc>
        <w:tc>
          <w:tcPr>
            <w:tcW w:w="2693"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Риски неполучения платы за</w:t>
            </w:r>
            <w:r w:rsidRPr="00D15B31">
              <w:rPr>
                <w:rFonts w:ascii="Times New Roman" w:hAnsi="Times New Roman"/>
                <w:color w:val="000000"/>
              </w:rPr>
              <w:br/>
              <w:t>коммунальные услуги, которые не могут</w:t>
            </w:r>
            <w:r w:rsidRPr="00D15B31">
              <w:rPr>
                <w:rFonts w:ascii="Times New Roman" w:hAnsi="Times New Roman"/>
                <w:color w:val="000000"/>
              </w:rPr>
              <w:br/>
              <w:t>быть отключены за неуплату в</w:t>
            </w:r>
            <w:r w:rsidRPr="00D15B31">
              <w:rPr>
                <w:rFonts w:ascii="Times New Roman" w:hAnsi="Times New Roman"/>
                <w:color w:val="000000"/>
              </w:rPr>
              <w:br/>
              <w:t>соответствии с Правилами</w:t>
            </w:r>
            <w:r w:rsidRPr="00D15B31">
              <w:rPr>
                <w:rFonts w:ascii="Times New Roman" w:hAnsi="Times New Roman"/>
                <w:color w:val="000000"/>
              </w:rPr>
              <w:br/>
              <w:t>предоставления коммунальных услуг</w:t>
            </w:r>
            <w:r w:rsidRPr="00D15B31">
              <w:rPr>
                <w:rFonts w:ascii="Times New Roman" w:hAnsi="Times New Roman"/>
                <w:color w:val="000000"/>
              </w:rPr>
              <w:br/>
              <w:t>гражданам (холодное водоснабжение).</w:t>
            </w:r>
          </w:p>
        </w:tc>
      </w:tr>
      <w:tr w:rsidR="0062431D" w:rsidRPr="00D15B31" w:rsidTr="00D15B31">
        <w:tc>
          <w:tcPr>
            <w:tcW w:w="1809"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Расчетно-кассовый</w:t>
            </w:r>
            <w:r w:rsidRPr="00D15B31">
              <w:rPr>
                <w:rFonts w:ascii="Times New Roman" w:hAnsi="Times New Roman"/>
                <w:color w:val="000000"/>
              </w:rPr>
              <w:br/>
              <w:t>центр</w:t>
            </w:r>
          </w:p>
        </w:tc>
        <w:tc>
          <w:tcPr>
            <w:tcW w:w="1984"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Не определено</w:t>
            </w:r>
          </w:p>
        </w:tc>
        <w:tc>
          <w:tcPr>
            <w:tcW w:w="3261"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Не определено</w:t>
            </w:r>
          </w:p>
        </w:tc>
        <w:tc>
          <w:tcPr>
            <w:tcW w:w="2693"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Не определено</w:t>
            </w:r>
          </w:p>
        </w:tc>
      </w:tr>
      <w:tr w:rsidR="0062431D" w:rsidRPr="00D15B31" w:rsidTr="00D15B31">
        <w:tc>
          <w:tcPr>
            <w:tcW w:w="1809"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Существующая</w:t>
            </w:r>
            <w:r w:rsidRPr="00D15B31">
              <w:rPr>
                <w:rFonts w:ascii="Times New Roman" w:hAnsi="Times New Roman"/>
                <w:color w:val="000000"/>
              </w:rPr>
              <w:br/>
              <w:t>система расчета,</w:t>
            </w:r>
            <w:r w:rsidRPr="00D15B31">
              <w:rPr>
                <w:rFonts w:ascii="Times New Roman" w:hAnsi="Times New Roman"/>
                <w:color w:val="000000"/>
              </w:rPr>
              <w:br/>
              <w:t>учета и приема</w:t>
            </w:r>
            <w:r w:rsidRPr="00D15B31">
              <w:rPr>
                <w:rFonts w:ascii="Times New Roman" w:hAnsi="Times New Roman"/>
                <w:color w:val="000000"/>
              </w:rPr>
              <w:br/>
              <w:t>платежей за</w:t>
            </w:r>
            <w:r w:rsidRPr="00D15B31">
              <w:rPr>
                <w:rFonts w:ascii="Times New Roman" w:hAnsi="Times New Roman"/>
                <w:color w:val="000000"/>
              </w:rPr>
              <w:br/>
              <w:t>коммунальные</w:t>
            </w:r>
            <w:r w:rsidRPr="00D15B31">
              <w:rPr>
                <w:rFonts w:ascii="Times New Roman" w:hAnsi="Times New Roman"/>
                <w:color w:val="000000"/>
              </w:rPr>
              <w:br/>
            </w:r>
            <w:r w:rsidRPr="00D15B31">
              <w:rPr>
                <w:rFonts w:ascii="Times New Roman" w:hAnsi="Times New Roman"/>
                <w:color w:val="000000"/>
              </w:rPr>
              <w:lastRenderedPageBreak/>
              <w:t>услуги.</w:t>
            </w:r>
          </w:p>
        </w:tc>
        <w:tc>
          <w:tcPr>
            <w:tcW w:w="1984"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lastRenderedPageBreak/>
              <w:t>Не определено</w:t>
            </w:r>
          </w:p>
        </w:tc>
        <w:tc>
          <w:tcPr>
            <w:tcW w:w="3261"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отсутствие</w:t>
            </w:r>
            <w:r w:rsidRPr="00D15B31">
              <w:rPr>
                <w:rFonts w:ascii="Times New Roman" w:hAnsi="Times New Roman"/>
                <w:color w:val="000000"/>
              </w:rPr>
              <w:br/>
              <w:t>обобщенной</w:t>
            </w:r>
            <w:r w:rsidRPr="00D15B31">
              <w:rPr>
                <w:rFonts w:ascii="Times New Roman" w:hAnsi="Times New Roman"/>
                <w:color w:val="000000"/>
              </w:rPr>
              <w:br/>
              <w:t>достоверной</w:t>
            </w:r>
            <w:r w:rsidRPr="00D15B31">
              <w:rPr>
                <w:rFonts w:ascii="Times New Roman" w:hAnsi="Times New Roman"/>
                <w:color w:val="000000"/>
              </w:rPr>
              <w:br/>
              <w:t>информации о</w:t>
            </w:r>
            <w:r w:rsidRPr="00D15B31">
              <w:rPr>
                <w:rFonts w:ascii="Times New Roman" w:hAnsi="Times New Roman"/>
                <w:color w:val="000000"/>
              </w:rPr>
              <w:br/>
              <w:t>потреблении и оплате</w:t>
            </w:r>
            <w:r w:rsidRPr="00D15B31">
              <w:rPr>
                <w:rFonts w:ascii="Times New Roman" w:hAnsi="Times New Roman"/>
                <w:color w:val="000000"/>
              </w:rPr>
              <w:br/>
            </w:r>
            <w:r w:rsidRPr="00D15B31">
              <w:rPr>
                <w:rFonts w:ascii="Times New Roman" w:hAnsi="Times New Roman"/>
                <w:color w:val="000000"/>
              </w:rPr>
              <w:lastRenderedPageBreak/>
              <w:t>коммунальных услуг</w:t>
            </w:r>
            <w:r w:rsidRPr="00D15B31">
              <w:rPr>
                <w:rFonts w:ascii="Times New Roman" w:hAnsi="Times New Roman"/>
                <w:color w:val="000000"/>
              </w:rPr>
              <w:br/>
              <w:t>гражданами,</w:t>
            </w:r>
            <w:r w:rsidRPr="00D15B31">
              <w:rPr>
                <w:rFonts w:ascii="Times New Roman" w:hAnsi="Times New Roman"/>
                <w:color w:val="000000"/>
              </w:rPr>
              <w:br/>
              <w:t>необходимой для</w:t>
            </w:r>
            <w:r w:rsidRPr="00D15B31">
              <w:rPr>
                <w:rFonts w:ascii="Times New Roman" w:hAnsi="Times New Roman"/>
                <w:color w:val="000000"/>
              </w:rPr>
              <w:br/>
              <w:t>принятия решений</w:t>
            </w:r>
            <w:r w:rsidRPr="00D15B31">
              <w:rPr>
                <w:rFonts w:ascii="Times New Roman" w:hAnsi="Times New Roman"/>
                <w:color w:val="000000"/>
              </w:rPr>
              <w:br/>
              <w:t>органами</w:t>
            </w:r>
            <w:r w:rsidRPr="00D15B31">
              <w:rPr>
                <w:rFonts w:ascii="Times New Roman" w:hAnsi="Times New Roman"/>
                <w:color w:val="000000"/>
              </w:rPr>
              <w:br/>
              <w:t>исполнительной</w:t>
            </w:r>
            <w:r w:rsidRPr="00D15B31">
              <w:rPr>
                <w:rFonts w:ascii="Times New Roman" w:hAnsi="Times New Roman"/>
                <w:color w:val="000000"/>
              </w:rPr>
              <w:br/>
              <w:t>власти поселения в</w:t>
            </w:r>
            <w:r w:rsidRPr="00D15B31">
              <w:rPr>
                <w:rFonts w:ascii="Times New Roman" w:hAnsi="Times New Roman"/>
                <w:color w:val="000000"/>
              </w:rPr>
              <w:br/>
              <w:t>части организации и</w:t>
            </w:r>
            <w:r w:rsidRPr="00D15B31">
              <w:rPr>
                <w:rFonts w:ascii="Times New Roman" w:hAnsi="Times New Roman"/>
                <w:color w:val="000000"/>
              </w:rPr>
              <w:br/>
              <w:t>обеспечения</w:t>
            </w:r>
            <w:r w:rsidRPr="00D15B31">
              <w:rPr>
                <w:rFonts w:ascii="Times New Roman" w:hAnsi="Times New Roman"/>
                <w:color w:val="000000"/>
              </w:rPr>
              <w:br/>
              <w:t>социальной</w:t>
            </w:r>
            <w:r w:rsidRPr="00D15B31">
              <w:rPr>
                <w:rFonts w:ascii="Times New Roman" w:hAnsi="Times New Roman"/>
                <w:color w:val="000000"/>
              </w:rPr>
              <w:br/>
              <w:t>поддержки граждан.</w:t>
            </w:r>
            <w:r w:rsidRPr="00D15B31">
              <w:rPr>
                <w:rFonts w:ascii="Times New Roman" w:hAnsi="Times New Roman"/>
                <w:color w:val="000000"/>
              </w:rPr>
              <w:br/>
              <w:t>использование для</w:t>
            </w:r>
            <w:r w:rsidRPr="00D15B31">
              <w:rPr>
                <w:rFonts w:ascii="Times New Roman" w:hAnsi="Times New Roman"/>
                <w:color w:val="000000"/>
              </w:rPr>
              <w:br/>
              <w:t>расчета, учета и</w:t>
            </w:r>
            <w:r w:rsidRPr="00D15B31">
              <w:rPr>
                <w:rFonts w:ascii="Times New Roman" w:hAnsi="Times New Roman"/>
                <w:color w:val="000000"/>
              </w:rPr>
              <w:br/>
              <w:t>приема платежей баз</w:t>
            </w:r>
            <w:r w:rsidRPr="00D15B31">
              <w:rPr>
                <w:rFonts w:ascii="Times New Roman" w:hAnsi="Times New Roman"/>
                <w:color w:val="000000"/>
              </w:rPr>
              <w:br/>
              <w:t>данных,</w:t>
            </w:r>
            <w:r w:rsidRPr="00D15B31">
              <w:rPr>
                <w:rFonts w:ascii="Times New Roman" w:hAnsi="Times New Roman"/>
                <w:color w:val="000000"/>
              </w:rPr>
              <w:br/>
              <w:t>сформированных</w:t>
            </w:r>
            <w:r w:rsidRPr="00D15B31">
              <w:rPr>
                <w:rFonts w:ascii="Times New Roman" w:hAnsi="Times New Roman"/>
                <w:color w:val="000000"/>
              </w:rPr>
              <w:br/>
              <w:t>ресурсоснабжающими</w:t>
            </w:r>
            <w:r w:rsidRPr="00D15B31">
              <w:rPr>
                <w:rFonts w:ascii="Times New Roman" w:hAnsi="Times New Roman"/>
                <w:color w:val="000000"/>
              </w:rPr>
              <w:br/>
              <w:t>организациями,</w:t>
            </w:r>
            <w:r w:rsidRPr="00D15B31">
              <w:rPr>
                <w:rFonts w:ascii="Times New Roman" w:hAnsi="Times New Roman"/>
                <w:color w:val="000000"/>
              </w:rPr>
              <w:br/>
              <w:t>которые могут</w:t>
            </w:r>
            <w:r w:rsidRPr="00D15B31">
              <w:rPr>
                <w:rFonts w:ascii="Times New Roman" w:hAnsi="Times New Roman"/>
                <w:color w:val="000000"/>
              </w:rPr>
              <w:br/>
              <w:t>содержать различную</w:t>
            </w:r>
            <w:r w:rsidRPr="00D15B31">
              <w:rPr>
                <w:rFonts w:ascii="Times New Roman" w:hAnsi="Times New Roman"/>
                <w:color w:val="000000"/>
              </w:rPr>
              <w:br/>
              <w:t>информацию по</w:t>
            </w:r>
            <w:r w:rsidRPr="00D15B31">
              <w:rPr>
                <w:rFonts w:ascii="Times New Roman" w:hAnsi="Times New Roman"/>
                <w:color w:val="000000"/>
              </w:rPr>
              <w:br/>
              <w:t>одноименным</w:t>
            </w:r>
            <w:r w:rsidRPr="00D15B31">
              <w:rPr>
                <w:rFonts w:ascii="Times New Roman" w:hAnsi="Times New Roman"/>
                <w:color w:val="000000"/>
              </w:rPr>
              <w:br/>
              <w:t>позициям;</w:t>
            </w:r>
            <w:r w:rsidRPr="00D15B31">
              <w:rPr>
                <w:rFonts w:ascii="Times New Roman" w:hAnsi="Times New Roman"/>
                <w:color w:val="000000"/>
              </w:rPr>
              <w:br/>
              <w:t>дублирование</w:t>
            </w:r>
            <w:r w:rsidRPr="00D15B31">
              <w:rPr>
                <w:rFonts w:ascii="Times New Roman" w:hAnsi="Times New Roman"/>
                <w:color w:val="000000"/>
              </w:rPr>
              <w:br/>
              <w:t>выполняемых</w:t>
            </w:r>
            <w:r w:rsidRPr="00D15B31">
              <w:rPr>
                <w:rFonts w:ascii="Times New Roman" w:hAnsi="Times New Roman"/>
                <w:color w:val="000000"/>
              </w:rPr>
              <w:br/>
              <w:t>ресурсоснабжающими</w:t>
            </w:r>
            <w:r w:rsidRPr="00D15B31">
              <w:rPr>
                <w:rFonts w:ascii="Times New Roman" w:hAnsi="Times New Roman"/>
                <w:color w:val="000000"/>
              </w:rPr>
              <w:br/>
              <w:t>организациями работ</w:t>
            </w:r>
            <w:r w:rsidRPr="00D15B31">
              <w:rPr>
                <w:rFonts w:ascii="Times New Roman" w:hAnsi="Times New Roman"/>
                <w:color w:val="000000"/>
              </w:rPr>
              <w:br/>
              <w:t>и осуществляемых</w:t>
            </w:r>
            <w:r w:rsidRPr="00D15B31">
              <w:rPr>
                <w:rFonts w:ascii="Times New Roman" w:hAnsi="Times New Roman"/>
                <w:color w:val="000000"/>
              </w:rPr>
              <w:br/>
              <w:t>функций (ведение баз</w:t>
            </w:r>
            <w:r w:rsidRPr="00D15B31">
              <w:rPr>
                <w:rFonts w:ascii="Times New Roman" w:hAnsi="Times New Roman"/>
                <w:color w:val="000000"/>
              </w:rPr>
              <w:br/>
              <w:t>данных, печать и</w:t>
            </w:r>
            <w:r w:rsidRPr="00D15B31">
              <w:rPr>
                <w:rFonts w:ascii="Times New Roman" w:hAnsi="Times New Roman"/>
                <w:color w:val="000000"/>
              </w:rPr>
              <w:br/>
              <w:t>доставка платежных</w:t>
            </w:r>
            <w:r w:rsidRPr="00D15B31">
              <w:rPr>
                <w:rFonts w:ascii="Times New Roman" w:hAnsi="Times New Roman"/>
                <w:color w:val="000000"/>
              </w:rPr>
              <w:br/>
              <w:t>документов, прием</w:t>
            </w:r>
            <w:r w:rsidRPr="00D15B31">
              <w:rPr>
                <w:rFonts w:ascii="Times New Roman" w:hAnsi="Times New Roman"/>
                <w:color w:val="000000"/>
              </w:rPr>
              <w:br/>
              <w:t>платы и др.),</w:t>
            </w:r>
            <w:r w:rsidRPr="00D15B31">
              <w:rPr>
                <w:rFonts w:ascii="Times New Roman" w:hAnsi="Times New Roman"/>
                <w:color w:val="000000"/>
              </w:rPr>
              <w:br/>
              <w:t>приводящее к</w:t>
            </w:r>
            <w:r w:rsidRPr="00D15B31">
              <w:rPr>
                <w:rFonts w:ascii="Times New Roman" w:hAnsi="Times New Roman"/>
                <w:color w:val="000000"/>
              </w:rPr>
              <w:br/>
              <w:t>увеличению платы за</w:t>
            </w:r>
            <w:r w:rsidRPr="00D15B31">
              <w:rPr>
                <w:rFonts w:ascii="Times New Roman" w:hAnsi="Times New Roman"/>
                <w:color w:val="000000"/>
              </w:rPr>
              <w:br/>
              <w:t>жилое помещение</w:t>
            </w:r>
          </w:p>
        </w:tc>
        <w:tc>
          <w:tcPr>
            <w:tcW w:w="2693"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lastRenderedPageBreak/>
              <w:t>риски финансирования реализации</w:t>
            </w:r>
            <w:r w:rsidRPr="00D15B31">
              <w:rPr>
                <w:rFonts w:ascii="Times New Roman" w:hAnsi="Times New Roman"/>
                <w:color w:val="000000"/>
              </w:rPr>
              <w:br/>
              <w:t>инвестиционных программ организаций</w:t>
            </w:r>
            <w:r w:rsidRPr="00D15B31">
              <w:rPr>
                <w:rFonts w:ascii="Times New Roman" w:hAnsi="Times New Roman"/>
                <w:color w:val="000000"/>
              </w:rPr>
              <w:br/>
              <w:t xml:space="preserve">коммунального </w:t>
            </w:r>
            <w:r w:rsidRPr="00D15B31">
              <w:rPr>
                <w:rFonts w:ascii="Times New Roman" w:hAnsi="Times New Roman"/>
                <w:color w:val="000000"/>
              </w:rPr>
              <w:lastRenderedPageBreak/>
              <w:t>комплекса вследствие</w:t>
            </w:r>
            <w:r w:rsidRPr="00D15B31">
              <w:rPr>
                <w:rFonts w:ascii="Times New Roman" w:hAnsi="Times New Roman"/>
                <w:color w:val="000000"/>
              </w:rPr>
              <w:br/>
              <w:t>устоявшегося мнения о естественности</w:t>
            </w:r>
            <w:r w:rsidRPr="00D15B31">
              <w:rPr>
                <w:rFonts w:ascii="Times New Roman" w:hAnsi="Times New Roman"/>
                <w:color w:val="000000"/>
              </w:rPr>
              <w:br/>
              <w:t>неоплаты коммунальных услуг;</w:t>
            </w:r>
            <w:r w:rsidRPr="00D15B31">
              <w:rPr>
                <w:rFonts w:ascii="Times New Roman" w:hAnsi="Times New Roman"/>
                <w:color w:val="000000"/>
              </w:rPr>
              <w:br/>
              <w:t>увеличение расходов на взимание платы</w:t>
            </w:r>
            <w:r w:rsidRPr="00D15B31">
              <w:rPr>
                <w:rFonts w:ascii="Times New Roman" w:hAnsi="Times New Roman"/>
                <w:color w:val="000000"/>
              </w:rPr>
              <w:br/>
              <w:t>за коммунальные услуги, включаемых в плату за жилое помещение.</w:t>
            </w:r>
          </w:p>
        </w:tc>
      </w:tr>
    </w:tbl>
    <w:p w:rsidR="0062431D" w:rsidRPr="00D15B31" w:rsidRDefault="0062431D" w:rsidP="004861DA">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lastRenderedPageBreak/>
        <w:t xml:space="preserve">Таким образом, существующая система в большей степени удовлетворяет интересам ресурсоснабжающих организаций за счет интересов потребителей и управляющих организаций. </w:t>
      </w:r>
    </w:p>
    <w:p w:rsidR="0062431D" w:rsidRPr="00D15B31" w:rsidRDefault="0062431D" w:rsidP="004861DA">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рассматриваемых условиях приоритетным является получение от потребителей оплаты за коммунальные услуги, в ущерб сбалансированных отношений на взаимовыгодной основе.</w:t>
      </w:r>
    </w:p>
    <w:p w:rsidR="0062431D" w:rsidRPr="00D15B31" w:rsidRDefault="0062431D" w:rsidP="004861DA">
      <w:pPr>
        <w:spacing w:after="0" w:line="240" w:lineRule="auto"/>
        <w:ind w:firstLine="709"/>
        <w:jc w:val="both"/>
        <w:rPr>
          <w:rFonts w:ascii="Times New Roman" w:hAnsi="Times New Roman"/>
          <w:color w:val="000000"/>
          <w:sz w:val="28"/>
          <w:szCs w:val="28"/>
        </w:rPr>
      </w:pPr>
    </w:p>
    <w:p w:rsidR="0062431D" w:rsidRPr="00D15B31" w:rsidRDefault="0062431D" w:rsidP="004861DA">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br/>
      </w:r>
    </w:p>
    <w:sectPr w:rsidR="0062431D" w:rsidRPr="00D15B31" w:rsidSect="000450C9">
      <w:pgSz w:w="11906" w:h="16838"/>
      <w:pgMar w:top="113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415"/>
    <w:rsid w:val="00014FB9"/>
    <w:rsid w:val="00023429"/>
    <w:rsid w:val="000450C9"/>
    <w:rsid w:val="0005354C"/>
    <w:rsid w:val="00056927"/>
    <w:rsid w:val="00082365"/>
    <w:rsid w:val="000B5DE3"/>
    <w:rsid w:val="000E68AC"/>
    <w:rsid w:val="001149C7"/>
    <w:rsid w:val="00153D88"/>
    <w:rsid w:val="00161901"/>
    <w:rsid w:val="00197B64"/>
    <w:rsid w:val="001A29B3"/>
    <w:rsid w:val="001A5B80"/>
    <w:rsid w:val="002335BC"/>
    <w:rsid w:val="002447EF"/>
    <w:rsid w:val="0029002E"/>
    <w:rsid w:val="0029103A"/>
    <w:rsid w:val="002B2699"/>
    <w:rsid w:val="003171E7"/>
    <w:rsid w:val="003E01CD"/>
    <w:rsid w:val="003F1415"/>
    <w:rsid w:val="004861DA"/>
    <w:rsid w:val="004A0D18"/>
    <w:rsid w:val="004B40CD"/>
    <w:rsid w:val="004B7387"/>
    <w:rsid w:val="004D1F5C"/>
    <w:rsid w:val="004E5D61"/>
    <w:rsid w:val="004F2DE2"/>
    <w:rsid w:val="0055318B"/>
    <w:rsid w:val="005A207D"/>
    <w:rsid w:val="00603951"/>
    <w:rsid w:val="0062431D"/>
    <w:rsid w:val="00640C49"/>
    <w:rsid w:val="00670158"/>
    <w:rsid w:val="006B5A77"/>
    <w:rsid w:val="006B7C64"/>
    <w:rsid w:val="00734D8D"/>
    <w:rsid w:val="007460C0"/>
    <w:rsid w:val="007747BE"/>
    <w:rsid w:val="0078655B"/>
    <w:rsid w:val="007934B8"/>
    <w:rsid w:val="00827D02"/>
    <w:rsid w:val="00863B8C"/>
    <w:rsid w:val="00877F91"/>
    <w:rsid w:val="008B048B"/>
    <w:rsid w:val="008B24DF"/>
    <w:rsid w:val="008F1246"/>
    <w:rsid w:val="00903727"/>
    <w:rsid w:val="00933E04"/>
    <w:rsid w:val="00AD6ECF"/>
    <w:rsid w:val="00B8774C"/>
    <w:rsid w:val="00BA04EC"/>
    <w:rsid w:val="00BA2CD5"/>
    <w:rsid w:val="00BB16F0"/>
    <w:rsid w:val="00BD3493"/>
    <w:rsid w:val="00CD301D"/>
    <w:rsid w:val="00D15B31"/>
    <w:rsid w:val="00D901B4"/>
    <w:rsid w:val="00DE06C9"/>
    <w:rsid w:val="00DE618C"/>
    <w:rsid w:val="00E55AC7"/>
    <w:rsid w:val="00E759B6"/>
    <w:rsid w:val="00EA076D"/>
    <w:rsid w:val="00EF3D2E"/>
    <w:rsid w:val="00F92CB2"/>
    <w:rsid w:val="00FB04A6"/>
    <w:rsid w:val="00FD6D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6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460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uiPriority w:val="99"/>
    <w:rsid w:val="004F2DE2"/>
    <w:rPr>
      <w:rFonts w:ascii="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830560279">
      <w:marLeft w:val="0"/>
      <w:marRight w:val="0"/>
      <w:marTop w:val="0"/>
      <w:marBottom w:val="0"/>
      <w:divBdr>
        <w:top w:val="none" w:sz="0" w:space="0" w:color="auto"/>
        <w:left w:val="none" w:sz="0" w:space="0" w:color="auto"/>
        <w:bottom w:val="none" w:sz="0" w:space="0" w:color="auto"/>
        <w:right w:val="none" w:sz="0" w:space="0" w:color="auto"/>
      </w:divBdr>
    </w:div>
    <w:div w:id="1830560280">
      <w:marLeft w:val="0"/>
      <w:marRight w:val="0"/>
      <w:marTop w:val="0"/>
      <w:marBottom w:val="0"/>
      <w:divBdr>
        <w:top w:val="none" w:sz="0" w:space="0" w:color="auto"/>
        <w:left w:val="none" w:sz="0" w:space="0" w:color="auto"/>
        <w:bottom w:val="none" w:sz="0" w:space="0" w:color="auto"/>
        <w:right w:val="none" w:sz="0" w:space="0" w:color="auto"/>
      </w:divBdr>
    </w:div>
    <w:div w:id="1830560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26</Pages>
  <Words>8595</Words>
  <Characters>48997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17</cp:revision>
  <dcterms:created xsi:type="dcterms:W3CDTF">2018-12-05T13:20:00Z</dcterms:created>
  <dcterms:modified xsi:type="dcterms:W3CDTF">2018-12-21T09:40:00Z</dcterms:modified>
</cp:coreProperties>
</file>