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5" w:type="dxa"/>
        <w:tblLayout w:type="fixed"/>
        <w:tblCellMar>
          <w:left w:w="70" w:type="dxa"/>
          <w:right w:w="70" w:type="dxa"/>
        </w:tblCellMar>
        <w:tblLook w:val="04A0"/>
      </w:tblPr>
      <w:tblGrid>
        <w:gridCol w:w="4323"/>
        <w:gridCol w:w="4962"/>
      </w:tblGrid>
      <w:tr w:rsidR="00B63274" w:rsidTr="00B63274">
        <w:trPr>
          <w:trHeight w:val="2875"/>
        </w:trPr>
        <w:tc>
          <w:tcPr>
            <w:tcW w:w="4323" w:type="dxa"/>
          </w:tcPr>
          <w:p w:rsidR="00B63274" w:rsidRDefault="00B63274">
            <w:pPr>
              <w:jc w:val="center"/>
              <w:rPr>
                <w:b/>
                <w:bCs/>
                <w:sz w:val="28"/>
              </w:rPr>
            </w:pPr>
            <w:r>
              <w:rPr>
                <w:b/>
                <w:bCs/>
                <w:sz w:val="28"/>
              </w:rPr>
              <w:t>АДМИНИСТРАЦИЯ</w:t>
            </w:r>
          </w:p>
          <w:p w:rsidR="00B63274" w:rsidRDefault="00B63274">
            <w:pPr>
              <w:jc w:val="center"/>
              <w:rPr>
                <w:b/>
                <w:bCs/>
                <w:sz w:val="28"/>
              </w:rPr>
            </w:pPr>
            <w:r>
              <w:rPr>
                <w:b/>
                <w:bCs/>
                <w:sz w:val="28"/>
              </w:rPr>
              <w:t>муниципального образования</w:t>
            </w:r>
          </w:p>
          <w:p w:rsidR="00B63274" w:rsidRDefault="00B63274">
            <w:pPr>
              <w:jc w:val="center"/>
              <w:rPr>
                <w:b/>
                <w:bCs/>
                <w:sz w:val="28"/>
              </w:rPr>
            </w:pPr>
            <w:r>
              <w:rPr>
                <w:b/>
                <w:bCs/>
                <w:sz w:val="28"/>
              </w:rPr>
              <w:t>Калининский сельсовет</w:t>
            </w:r>
          </w:p>
          <w:p w:rsidR="00B63274" w:rsidRDefault="00B63274">
            <w:pPr>
              <w:jc w:val="center"/>
              <w:rPr>
                <w:b/>
                <w:bCs/>
                <w:sz w:val="28"/>
              </w:rPr>
            </w:pPr>
            <w:r>
              <w:rPr>
                <w:b/>
                <w:bCs/>
                <w:sz w:val="28"/>
              </w:rPr>
              <w:t>Ташлинского района</w:t>
            </w:r>
          </w:p>
          <w:p w:rsidR="00B63274" w:rsidRDefault="00B63274">
            <w:pPr>
              <w:jc w:val="center"/>
              <w:rPr>
                <w:b/>
                <w:bCs/>
                <w:sz w:val="28"/>
              </w:rPr>
            </w:pPr>
            <w:r>
              <w:rPr>
                <w:b/>
                <w:bCs/>
                <w:sz w:val="28"/>
              </w:rPr>
              <w:t>Оренбургской области</w:t>
            </w:r>
          </w:p>
          <w:p w:rsidR="00B63274" w:rsidRDefault="00B63274">
            <w:pPr>
              <w:pStyle w:val="1"/>
              <w:rPr>
                <w:rFonts w:eastAsiaTheme="minorEastAsia"/>
                <w:lang w:val="ru-RU"/>
              </w:rPr>
            </w:pPr>
          </w:p>
          <w:p w:rsidR="00B63274" w:rsidRDefault="00B63274">
            <w:pPr>
              <w:pStyle w:val="1"/>
              <w:jc w:val="center"/>
              <w:rPr>
                <w:rFonts w:eastAsiaTheme="minorEastAsia"/>
                <w:b/>
                <w:lang w:val="ru-RU"/>
              </w:rPr>
            </w:pPr>
            <w:r>
              <w:rPr>
                <w:rFonts w:eastAsiaTheme="minorEastAsia"/>
                <w:b/>
                <w:lang w:val="ru-RU"/>
              </w:rPr>
              <w:t>ПОСТАНОВЛЕНИЕ</w:t>
            </w:r>
          </w:p>
          <w:p w:rsidR="00B63274" w:rsidRDefault="00B63274">
            <w:pPr>
              <w:rPr>
                <w:rFonts w:eastAsiaTheme="minorEastAsia"/>
              </w:rPr>
            </w:pPr>
          </w:p>
          <w:p w:rsidR="00B63274" w:rsidRDefault="00B63274">
            <w:pPr>
              <w:pStyle w:val="1"/>
              <w:jc w:val="center"/>
              <w:rPr>
                <w:rFonts w:eastAsiaTheme="minorEastAsia"/>
                <w:u w:val="single"/>
                <w:lang w:val="ru-RU"/>
              </w:rPr>
            </w:pPr>
            <w:r>
              <w:rPr>
                <w:rFonts w:eastAsiaTheme="minorEastAsia"/>
                <w:u w:val="single"/>
                <w:lang w:val="ru-RU"/>
              </w:rPr>
              <w:t>____________</w:t>
            </w:r>
            <w:r>
              <w:rPr>
                <w:rFonts w:eastAsiaTheme="minorEastAsia"/>
                <w:lang w:val="ru-RU"/>
              </w:rPr>
              <w:t xml:space="preserve">   №      </w:t>
            </w:r>
            <w:r>
              <w:rPr>
                <w:rFonts w:eastAsiaTheme="minorEastAsia"/>
                <w:u w:val="single"/>
                <w:lang w:val="ru-RU"/>
              </w:rPr>
              <w:t>___-п</w:t>
            </w:r>
          </w:p>
          <w:p w:rsidR="00B63274" w:rsidRDefault="00B63274">
            <w:pPr>
              <w:jc w:val="center"/>
              <w:rPr>
                <w:sz w:val="28"/>
              </w:rPr>
            </w:pPr>
            <w:r>
              <w:rPr>
                <w:sz w:val="28"/>
              </w:rPr>
              <w:t>пос.Калинин</w:t>
            </w:r>
          </w:p>
          <w:p w:rsidR="00B63274" w:rsidRDefault="00B63274">
            <w:pPr>
              <w:ind w:firstLine="708"/>
              <w:rPr>
                <w:sz w:val="28"/>
              </w:rPr>
            </w:pPr>
            <w:r>
              <w:pict>
                <v:line id="_x0000_s1026" style="position:absolute;left:0;text-align:left;z-index:251658240" from="-8.5pt,9.95pt" to="-8.5pt,27.95pt"/>
              </w:pict>
            </w:r>
            <w:r>
              <w:pict>
                <v:line id="_x0000_s1027" style="position:absolute;left:0;text-align:left;z-index:251658240" from="-9pt,10.4pt" to="9pt,10.4pt"/>
              </w:pict>
            </w:r>
          </w:p>
        </w:tc>
        <w:tc>
          <w:tcPr>
            <w:tcW w:w="4961" w:type="dxa"/>
            <w:hideMark/>
          </w:tcPr>
          <w:p w:rsidR="00B63274" w:rsidRDefault="00B63274">
            <w:pPr>
              <w:jc w:val="both"/>
              <w:rPr>
                <w:sz w:val="28"/>
              </w:rPr>
            </w:pPr>
            <w:r>
              <w:pict>
                <v:line id="_x0000_s1029" style="position:absolute;left:0;text-align:left;z-index:251658240;mso-position-horizontal-relative:text;mso-position-vertical-relative:text" from="103.6pt,166.8pt" to="103.6pt,184.8pt"/>
              </w:pict>
            </w:r>
            <w:r>
              <w:pict>
                <v:line id="_x0000_s1028" style="position:absolute;left:0;text-align:left;flip:x;z-index:251658240;mso-position-horizontal-relative:text;mso-position-vertical-relative:text" from="85.6pt,166.8pt" to="103.6pt,166.8pt"/>
              </w:pict>
            </w:r>
          </w:p>
        </w:tc>
      </w:tr>
    </w:tbl>
    <w:p w:rsidR="00B63274" w:rsidRDefault="00B63274" w:rsidP="00B63274">
      <w:pPr>
        <w:widowControl w:val="0"/>
        <w:autoSpaceDE w:val="0"/>
        <w:ind w:right="3118"/>
        <w:jc w:val="both"/>
      </w:pPr>
      <w:r>
        <w:rPr>
          <w:sz w:val="28"/>
          <w:szCs w:val="28"/>
        </w:rPr>
        <w:t>«О внесении изменений   в   Постановление от 21.12.2015</w:t>
      </w:r>
      <w:r>
        <w:rPr>
          <w:color w:val="FF0000"/>
          <w:sz w:val="28"/>
          <w:szCs w:val="28"/>
        </w:rPr>
        <w:t xml:space="preserve">  </w:t>
      </w:r>
      <w:r>
        <w:rPr>
          <w:sz w:val="28"/>
          <w:szCs w:val="28"/>
        </w:rPr>
        <w:t>№ 110-п «</w:t>
      </w:r>
      <w:r>
        <w:rPr>
          <w:bCs/>
          <w:sz w:val="28"/>
          <w:szCs w:val="28"/>
          <w:lang w:eastAsia="ar-SA"/>
        </w:rPr>
        <w:t xml:space="preserve">Об утверждении Административного Регламента </w:t>
      </w:r>
      <w:r>
        <w:rPr>
          <w:rFonts w:ascii="Times New Roman CYR" w:eastAsia="Times New Roman CYR" w:hAnsi="Times New Roman CYR" w:cs="Times New Roman CYR"/>
          <w:bCs/>
          <w:color w:val="000000"/>
          <w:sz w:val="28"/>
          <w:szCs w:val="28"/>
          <w:lang w:eastAsia="en-US" w:bidi="en-US"/>
        </w:rPr>
        <w:t>предоставления муниципальной услуги</w:t>
      </w:r>
      <w:r>
        <w:rPr>
          <w:color w:val="000000"/>
          <w:sz w:val="28"/>
          <w:szCs w:val="28"/>
        </w:rPr>
        <w:t xml:space="preserve"> «Об утверждении административного регламента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w:t>
      </w:r>
    </w:p>
    <w:p w:rsidR="00B63274" w:rsidRDefault="00B63274" w:rsidP="00B63274">
      <w:pPr>
        <w:widowControl w:val="0"/>
        <w:autoSpaceDE w:val="0"/>
        <w:ind w:firstLine="709"/>
        <w:jc w:val="both"/>
      </w:pPr>
    </w:p>
    <w:p w:rsidR="00B63274" w:rsidRDefault="00B63274" w:rsidP="00B63274">
      <w:pPr>
        <w:widowControl w:val="0"/>
        <w:autoSpaceDE w:val="0"/>
        <w:ind w:firstLine="709"/>
        <w:jc w:val="both"/>
        <w:rPr>
          <w:color w:val="000000"/>
          <w:sz w:val="28"/>
          <w:szCs w:val="28"/>
        </w:rPr>
      </w:pPr>
    </w:p>
    <w:p w:rsidR="00B63274" w:rsidRDefault="00B63274" w:rsidP="00B63274">
      <w:pPr>
        <w:widowControl w:val="0"/>
        <w:autoSpaceDE w:val="0"/>
        <w:ind w:firstLine="709"/>
        <w:jc w:val="both"/>
        <w:rPr>
          <w:color w:val="000000"/>
          <w:sz w:val="28"/>
          <w:szCs w:val="28"/>
        </w:rPr>
      </w:pPr>
      <w:r>
        <w:rPr>
          <w:color w:val="000000"/>
          <w:sz w:val="28"/>
          <w:szCs w:val="28"/>
        </w:rPr>
        <w:t>В соответствии с Федеральным законом от 27.07.2010 года № 210-ФЗ «Об организации предоставления государственных и муниципальных услуг», ст. 39.1 Земельного кодекса Российской Федерации, Уставом муниципального образования Калининский сельсовет администрация муниципального образования Калининский сельсовет</w:t>
      </w:r>
    </w:p>
    <w:p w:rsidR="00B63274" w:rsidRDefault="00B63274" w:rsidP="00B63274">
      <w:pPr>
        <w:widowControl w:val="0"/>
        <w:autoSpaceDE w:val="0"/>
        <w:ind w:firstLine="709"/>
        <w:jc w:val="center"/>
        <w:rPr>
          <w:color w:val="000000"/>
          <w:sz w:val="28"/>
          <w:szCs w:val="28"/>
        </w:rPr>
      </w:pPr>
      <w:r>
        <w:rPr>
          <w:color w:val="000000"/>
          <w:sz w:val="28"/>
          <w:szCs w:val="28"/>
        </w:rPr>
        <w:t>ПОСТАНОВЛЯЕТ:</w:t>
      </w:r>
    </w:p>
    <w:p w:rsidR="00B63274" w:rsidRDefault="00B63274" w:rsidP="00B63274">
      <w:pPr>
        <w:widowControl w:val="0"/>
        <w:autoSpaceDE w:val="0"/>
        <w:ind w:firstLine="709"/>
        <w:jc w:val="center"/>
        <w:rPr>
          <w:color w:val="000000"/>
          <w:sz w:val="28"/>
          <w:szCs w:val="28"/>
        </w:rPr>
      </w:pPr>
    </w:p>
    <w:p w:rsidR="00B63274" w:rsidRDefault="00B63274" w:rsidP="00B63274">
      <w:pPr>
        <w:widowControl w:val="0"/>
        <w:tabs>
          <w:tab w:val="left" w:pos="4455"/>
        </w:tabs>
        <w:ind w:firstLine="709"/>
        <w:jc w:val="both"/>
        <w:rPr>
          <w:color w:val="000000"/>
          <w:sz w:val="28"/>
          <w:szCs w:val="28"/>
        </w:rPr>
      </w:pPr>
      <w:r>
        <w:rPr>
          <w:color w:val="000000"/>
          <w:sz w:val="28"/>
          <w:szCs w:val="28"/>
        </w:rPr>
        <w:t>1. В</w:t>
      </w:r>
      <w:r>
        <w:rPr>
          <w:sz w:val="28"/>
          <w:szCs w:val="28"/>
        </w:rPr>
        <w:t>нести изменения   в   Постановление от 21.12.2015</w:t>
      </w:r>
      <w:r>
        <w:rPr>
          <w:color w:val="FF0000"/>
          <w:sz w:val="28"/>
          <w:szCs w:val="28"/>
        </w:rPr>
        <w:t xml:space="preserve">  </w:t>
      </w:r>
      <w:r>
        <w:rPr>
          <w:sz w:val="28"/>
          <w:szCs w:val="28"/>
        </w:rPr>
        <w:t>№ 110-п «</w:t>
      </w:r>
      <w:r>
        <w:rPr>
          <w:bCs/>
          <w:sz w:val="28"/>
          <w:szCs w:val="28"/>
          <w:lang w:eastAsia="ar-SA"/>
        </w:rPr>
        <w:t xml:space="preserve">Об утверждении Административного Регламента </w:t>
      </w:r>
      <w:r>
        <w:rPr>
          <w:rFonts w:ascii="Times New Roman CYR" w:eastAsia="Times New Roman CYR" w:hAnsi="Times New Roman CYR" w:cs="Times New Roman CYR"/>
          <w:bCs/>
          <w:color w:val="000000"/>
          <w:sz w:val="28"/>
          <w:szCs w:val="28"/>
          <w:lang w:eastAsia="en-US" w:bidi="en-US"/>
        </w:rPr>
        <w:t>предоставления муниципальной услуги</w:t>
      </w:r>
      <w:r>
        <w:rPr>
          <w:color w:val="000000"/>
          <w:sz w:val="28"/>
          <w:szCs w:val="28"/>
        </w:rPr>
        <w:t xml:space="preserve"> «Об утверждении административного регламента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w:t>
      </w:r>
    </w:p>
    <w:p w:rsidR="00B63274" w:rsidRDefault="00B63274" w:rsidP="00B63274">
      <w:pPr>
        <w:pStyle w:val="a6"/>
        <w:ind w:firstLine="708"/>
        <w:jc w:val="both"/>
        <w:rPr>
          <w:sz w:val="28"/>
          <w:szCs w:val="28"/>
          <w:lang w:eastAsia="ar-SA"/>
        </w:rPr>
      </w:pPr>
      <w:r>
        <w:rPr>
          <w:sz w:val="28"/>
          <w:szCs w:val="28"/>
          <w:lang w:eastAsia="en-US"/>
        </w:rPr>
        <w:t xml:space="preserve">1.1. Пункт 5 Постановления </w:t>
      </w:r>
      <w:r>
        <w:rPr>
          <w:sz w:val="28"/>
          <w:szCs w:val="28"/>
        </w:rPr>
        <w:t>читать в новой  редакции, согласно приложению.</w:t>
      </w:r>
    </w:p>
    <w:p w:rsidR="00B63274" w:rsidRDefault="00B63274" w:rsidP="00B63274">
      <w:pPr>
        <w:pStyle w:val="a6"/>
        <w:ind w:firstLine="708"/>
        <w:jc w:val="both"/>
        <w:rPr>
          <w:sz w:val="28"/>
          <w:szCs w:val="28"/>
        </w:rPr>
      </w:pPr>
      <w:r>
        <w:rPr>
          <w:sz w:val="28"/>
          <w:szCs w:val="28"/>
        </w:rPr>
        <w:t xml:space="preserve">2. Контроль за  исполнением  настоящего постановления оставляю за собой. </w:t>
      </w:r>
    </w:p>
    <w:p w:rsidR="00B63274" w:rsidRDefault="00B63274" w:rsidP="00B63274">
      <w:pPr>
        <w:pStyle w:val="a6"/>
        <w:ind w:firstLine="708"/>
        <w:jc w:val="both"/>
        <w:rPr>
          <w:sz w:val="28"/>
          <w:szCs w:val="28"/>
        </w:rPr>
      </w:pPr>
      <w:r>
        <w:rPr>
          <w:sz w:val="28"/>
          <w:szCs w:val="28"/>
        </w:rPr>
        <w:t>3. Настоящее постановление вступает в силу после официального обнародования сельсовета</w:t>
      </w:r>
    </w:p>
    <w:p w:rsidR="00B63274" w:rsidRDefault="00B63274" w:rsidP="00B63274">
      <w:pPr>
        <w:pStyle w:val="a6"/>
        <w:jc w:val="both"/>
        <w:rPr>
          <w:sz w:val="28"/>
          <w:szCs w:val="28"/>
        </w:rPr>
      </w:pPr>
    </w:p>
    <w:p w:rsidR="00B63274" w:rsidRDefault="00B63274" w:rsidP="00B63274">
      <w:pPr>
        <w:rPr>
          <w:sz w:val="28"/>
          <w:szCs w:val="28"/>
        </w:rPr>
      </w:pPr>
      <w:r>
        <w:rPr>
          <w:sz w:val="28"/>
          <w:szCs w:val="28"/>
        </w:rPr>
        <w:t>Глава администрации                                                                  Ю.Н.Малашин</w:t>
      </w:r>
    </w:p>
    <w:p w:rsidR="00B63274" w:rsidRDefault="00B63274" w:rsidP="00B63274">
      <w:pPr>
        <w:tabs>
          <w:tab w:val="left" w:pos="180"/>
        </w:tabs>
        <w:jc w:val="both"/>
        <w:rPr>
          <w:sz w:val="28"/>
          <w:szCs w:val="28"/>
        </w:rPr>
      </w:pPr>
    </w:p>
    <w:p w:rsidR="00B63274" w:rsidRDefault="00B63274" w:rsidP="00B63274">
      <w:pPr>
        <w:tabs>
          <w:tab w:val="left" w:pos="180"/>
        </w:tabs>
        <w:jc w:val="both"/>
        <w:rPr>
          <w:sz w:val="24"/>
          <w:szCs w:val="24"/>
        </w:rPr>
      </w:pPr>
      <w:r>
        <w:rPr>
          <w:sz w:val="24"/>
          <w:szCs w:val="24"/>
        </w:rPr>
        <w:t>Разослано: администрации района, прокурору района</w:t>
      </w:r>
    </w:p>
    <w:p w:rsidR="00B63274" w:rsidRDefault="00B63274" w:rsidP="00B63274">
      <w:pPr>
        <w:jc w:val="right"/>
      </w:pPr>
    </w:p>
    <w:p w:rsidR="00B63274" w:rsidRDefault="00B63274" w:rsidP="00B63274">
      <w:pPr>
        <w:tabs>
          <w:tab w:val="left" w:pos="2160"/>
        </w:tabs>
        <w:jc w:val="right"/>
        <w:rPr>
          <w:sz w:val="28"/>
          <w:szCs w:val="28"/>
        </w:rPr>
      </w:pPr>
      <w:r>
        <w:rPr>
          <w:sz w:val="28"/>
          <w:szCs w:val="28"/>
        </w:rPr>
        <w:lastRenderedPageBreak/>
        <w:t xml:space="preserve">Приложение </w:t>
      </w:r>
    </w:p>
    <w:p w:rsidR="00B63274" w:rsidRDefault="00B63274" w:rsidP="00B63274">
      <w:pPr>
        <w:tabs>
          <w:tab w:val="left" w:pos="2160"/>
        </w:tabs>
        <w:jc w:val="right"/>
        <w:rPr>
          <w:sz w:val="28"/>
          <w:szCs w:val="28"/>
        </w:rPr>
      </w:pPr>
      <w:r>
        <w:rPr>
          <w:sz w:val="28"/>
          <w:szCs w:val="28"/>
        </w:rPr>
        <w:t xml:space="preserve">к проекту постановления </w:t>
      </w:r>
    </w:p>
    <w:p w:rsidR="00B63274" w:rsidRDefault="00B63274" w:rsidP="00B63274">
      <w:pPr>
        <w:tabs>
          <w:tab w:val="left" w:pos="2160"/>
        </w:tabs>
        <w:jc w:val="right"/>
        <w:rPr>
          <w:sz w:val="28"/>
          <w:szCs w:val="28"/>
        </w:rPr>
      </w:pPr>
      <w:r>
        <w:rPr>
          <w:sz w:val="28"/>
          <w:szCs w:val="28"/>
        </w:rPr>
        <w:t>главы администрации</w:t>
      </w:r>
    </w:p>
    <w:p w:rsidR="00B63274" w:rsidRDefault="00B63274" w:rsidP="00B63274">
      <w:pPr>
        <w:tabs>
          <w:tab w:val="left" w:pos="2160"/>
        </w:tabs>
        <w:jc w:val="right"/>
        <w:rPr>
          <w:sz w:val="28"/>
          <w:szCs w:val="28"/>
        </w:rPr>
      </w:pPr>
      <w:r>
        <w:rPr>
          <w:sz w:val="28"/>
          <w:szCs w:val="28"/>
        </w:rPr>
        <w:t xml:space="preserve">муниципального образования </w:t>
      </w:r>
    </w:p>
    <w:p w:rsidR="00B63274" w:rsidRDefault="00B63274" w:rsidP="00B63274">
      <w:pPr>
        <w:tabs>
          <w:tab w:val="left" w:pos="2160"/>
        </w:tabs>
        <w:jc w:val="right"/>
        <w:rPr>
          <w:sz w:val="28"/>
          <w:szCs w:val="28"/>
        </w:rPr>
      </w:pPr>
      <w:r>
        <w:rPr>
          <w:sz w:val="28"/>
          <w:szCs w:val="28"/>
        </w:rPr>
        <w:t>Калининский сельсовет</w:t>
      </w:r>
    </w:p>
    <w:p w:rsidR="00B63274" w:rsidRDefault="00B63274" w:rsidP="00B63274">
      <w:pPr>
        <w:tabs>
          <w:tab w:val="left" w:pos="2160"/>
        </w:tabs>
        <w:jc w:val="right"/>
      </w:pPr>
      <w:r>
        <w:rPr>
          <w:sz w:val="28"/>
          <w:szCs w:val="28"/>
        </w:rPr>
        <w:t xml:space="preserve">от  </w:t>
      </w:r>
      <w:r>
        <w:rPr>
          <w:rFonts w:eastAsiaTheme="minorEastAsia"/>
          <w:sz w:val="28"/>
          <w:szCs w:val="28"/>
          <w:u w:val="single"/>
        </w:rPr>
        <w:t>____________</w:t>
      </w:r>
      <w:r>
        <w:rPr>
          <w:rFonts w:eastAsiaTheme="minorEastAsia"/>
          <w:sz w:val="28"/>
          <w:szCs w:val="28"/>
        </w:rPr>
        <w:t xml:space="preserve">   №      </w:t>
      </w:r>
      <w:r>
        <w:rPr>
          <w:rFonts w:eastAsiaTheme="minorEastAsia"/>
          <w:sz w:val="28"/>
          <w:szCs w:val="28"/>
          <w:u w:val="single"/>
        </w:rPr>
        <w:t>______-п</w:t>
      </w:r>
    </w:p>
    <w:p w:rsidR="00B63274" w:rsidRDefault="00B63274" w:rsidP="00B63274"/>
    <w:p w:rsidR="00B63274" w:rsidRDefault="00B63274" w:rsidP="00B63274"/>
    <w:p w:rsidR="00B63274" w:rsidRDefault="00B63274" w:rsidP="00B63274">
      <w:pPr>
        <w:widowControl w:val="0"/>
        <w:jc w:val="center"/>
        <w:rPr>
          <w:color w:val="000000"/>
          <w:sz w:val="28"/>
          <w:szCs w:val="28"/>
        </w:rPr>
      </w:pPr>
    </w:p>
    <w:p w:rsidR="00B63274" w:rsidRDefault="00B63274" w:rsidP="00B63274">
      <w:pPr>
        <w:widowControl w:val="0"/>
        <w:jc w:val="center"/>
        <w:rPr>
          <w:color w:val="000000"/>
          <w:sz w:val="28"/>
          <w:szCs w:val="28"/>
        </w:rPr>
      </w:pPr>
    </w:p>
    <w:p w:rsidR="00B63274" w:rsidRDefault="00B63274" w:rsidP="00B63274">
      <w:pPr>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B63274" w:rsidRDefault="00B63274" w:rsidP="00B63274">
      <w:pPr>
        <w:jc w:val="center"/>
        <w:rPr>
          <w:b/>
          <w:sz w:val="26"/>
          <w:szCs w:val="26"/>
        </w:rPr>
      </w:pPr>
    </w:p>
    <w:p w:rsidR="00B63274" w:rsidRDefault="00B63274" w:rsidP="00B63274">
      <w:pPr>
        <w:suppressAutoHyphens/>
        <w:jc w:val="center"/>
        <w:rPr>
          <w:b/>
          <w:sz w:val="28"/>
          <w:szCs w:val="28"/>
        </w:rPr>
      </w:pPr>
      <w:r>
        <w:rPr>
          <w:b/>
          <w:sz w:val="28"/>
          <w:szCs w:val="28"/>
        </w:rPr>
        <w:t>5.1. Информация для заинтересованных лиц об их праве</w:t>
      </w:r>
    </w:p>
    <w:p w:rsidR="00B63274" w:rsidRDefault="00B63274" w:rsidP="00B63274">
      <w:pPr>
        <w:suppressAutoHyphens/>
        <w:jc w:val="center"/>
        <w:rPr>
          <w:b/>
          <w:sz w:val="28"/>
          <w:szCs w:val="28"/>
        </w:rPr>
      </w:pPr>
      <w:r>
        <w:rPr>
          <w:b/>
          <w:sz w:val="28"/>
          <w:szCs w:val="28"/>
        </w:rPr>
        <w:t>на досудебное (внесудебное) обжалование действий (бездействия)</w:t>
      </w:r>
    </w:p>
    <w:p w:rsidR="00B63274" w:rsidRDefault="00B63274" w:rsidP="00B63274">
      <w:pPr>
        <w:suppressAutoHyphens/>
        <w:jc w:val="center"/>
        <w:rPr>
          <w:b/>
          <w:sz w:val="28"/>
          <w:szCs w:val="28"/>
        </w:rPr>
      </w:pPr>
      <w:r>
        <w:rPr>
          <w:b/>
          <w:sz w:val="28"/>
          <w:szCs w:val="28"/>
        </w:rPr>
        <w:t>и решений, принятых (осуществляемых) в ходе исполнения</w:t>
      </w:r>
    </w:p>
    <w:p w:rsidR="00B63274" w:rsidRDefault="00B63274" w:rsidP="00B63274">
      <w:pPr>
        <w:suppressAutoHyphens/>
        <w:jc w:val="center"/>
        <w:rPr>
          <w:b/>
          <w:sz w:val="28"/>
          <w:szCs w:val="28"/>
        </w:rPr>
      </w:pPr>
      <w:r>
        <w:rPr>
          <w:b/>
          <w:sz w:val="28"/>
          <w:szCs w:val="28"/>
        </w:rPr>
        <w:t>муниципальной функции</w:t>
      </w:r>
    </w:p>
    <w:p w:rsidR="00B63274" w:rsidRDefault="00B63274" w:rsidP="00B63274">
      <w:pPr>
        <w:suppressAutoHyphens/>
        <w:jc w:val="center"/>
        <w:rPr>
          <w:sz w:val="28"/>
          <w:szCs w:val="28"/>
        </w:rPr>
      </w:pPr>
    </w:p>
    <w:p w:rsidR="00B63274" w:rsidRDefault="00B63274" w:rsidP="00B63274">
      <w:pPr>
        <w:pStyle w:val="a3"/>
        <w:numPr>
          <w:ilvl w:val="0"/>
          <w:numId w:val="1"/>
        </w:numPr>
        <w:suppressAutoHyphens/>
        <w:autoSpaceDE w:val="0"/>
        <w:autoSpaceDN w:val="0"/>
        <w:adjustRightInd w:val="0"/>
        <w:ind w:left="0" w:firstLine="0"/>
        <w:jc w:val="both"/>
        <w:rPr>
          <w:color w:val="000000"/>
          <w:sz w:val="28"/>
          <w:szCs w:val="28"/>
        </w:rPr>
      </w:pPr>
      <w:r>
        <w:rPr>
          <w:color w:val="000000"/>
          <w:sz w:val="28"/>
          <w:szCs w:val="28"/>
        </w:rPr>
        <w:t xml:space="preserve">- Заявители вправе обжаловать решения, действия (бездействие) администрации </w:t>
      </w:r>
      <w:r>
        <w:rPr>
          <w:sz w:val="28"/>
          <w:szCs w:val="28"/>
        </w:rPr>
        <w:t>Калининского сельсовета</w:t>
      </w:r>
      <w:r>
        <w:rPr>
          <w:color w:val="000000"/>
          <w:sz w:val="28"/>
          <w:szCs w:val="28"/>
        </w:rPr>
        <w:t>, должностных лиц администрации в досудебном (внесудебном) порядке.</w:t>
      </w:r>
    </w:p>
    <w:p w:rsidR="00B63274" w:rsidRDefault="00B63274" w:rsidP="00B63274">
      <w:pPr>
        <w:pStyle w:val="a3"/>
        <w:numPr>
          <w:ilvl w:val="0"/>
          <w:numId w:val="1"/>
        </w:numPr>
        <w:suppressAutoHyphens/>
        <w:ind w:left="0" w:firstLine="0"/>
        <w:jc w:val="both"/>
        <w:rPr>
          <w:sz w:val="28"/>
          <w:szCs w:val="28"/>
        </w:rPr>
      </w:pPr>
      <w:r>
        <w:rPr>
          <w:sz w:val="28"/>
          <w:szCs w:val="28"/>
        </w:rPr>
        <w:t xml:space="preserve">- Обжалование действий (бездействия) должностных лиц </w:t>
      </w:r>
      <w:r>
        <w:rPr>
          <w:color w:val="000000"/>
          <w:sz w:val="28"/>
          <w:szCs w:val="28"/>
        </w:rPr>
        <w:t xml:space="preserve">администрации </w:t>
      </w:r>
      <w:r>
        <w:rPr>
          <w:sz w:val="28"/>
          <w:szCs w:val="28"/>
        </w:rPr>
        <w:t xml:space="preserve">Калининского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63274" w:rsidRDefault="00B63274" w:rsidP="00B63274">
      <w:pPr>
        <w:pStyle w:val="a3"/>
        <w:numPr>
          <w:ilvl w:val="0"/>
          <w:numId w:val="1"/>
        </w:numPr>
        <w:suppressAutoHyphens/>
        <w:ind w:left="0" w:firstLine="0"/>
        <w:jc w:val="both"/>
        <w:rPr>
          <w:sz w:val="28"/>
          <w:szCs w:val="28"/>
        </w:rPr>
      </w:pPr>
      <w:r>
        <w:rPr>
          <w:sz w:val="28"/>
          <w:szCs w:val="28"/>
        </w:rPr>
        <w:t xml:space="preserve">- 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63274" w:rsidRDefault="00B63274" w:rsidP="00B63274">
      <w:pPr>
        <w:pStyle w:val="a3"/>
        <w:numPr>
          <w:ilvl w:val="0"/>
          <w:numId w:val="2"/>
        </w:numPr>
        <w:suppressAutoHyphens/>
        <w:ind w:left="0" w:firstLine="0"/>
        <w:jc w:val="both"/>
        <w:rPr>
          <w:sz w:val="28"/>
          <w:szCs w:val="28"/>
        </w:rPr>
      </w:pPr>
      <w:r>
        <w:rPr>
          <w:sz w:val="28"/>
          <w:szCs w:val="28"/>
        </w:rPr>
        <w:t xml:space="preserve">-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B63274" w:rsidRDefault="00B63274" w:rsidP="00B63274">
      <w:pPr>
        <w:suppressAutoHyphens/>
        <w:ind w:firstLine="720"/>
        <w:jc w:val="both"/>
        <w:rPr>
          <w:sz w:val="28"/>
          <w:szCs w:val="28"/>
        </w:rPr>
      </w:pPr>
      <w:r>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w:t>
      </w:r>
      <w:r>
        <w:rPr>
          <w:sz w:val="28"/>
          <w:szCs w:val="28"/>
        </w:rPr>
        <w:lastRenderedPageBreak/>
        <w:t xml:space="preserve">электронного документа, и почтовый адрес, если ответ должен быть направлен в письменной форме. </w:t>
      </w:r>
    </w:p>
    <w:p w:rsidR="00B63274" w:rsidRDefault="00B63274" w:rsidP="00B63274">
      <w:pPr>
        <w:suppressAutoHyphens/>
        <w:ind w:firstLine="720"/>
        <w:jc w:val="both"/>
        <w:rPr>
          <w:sz w:val="28"/>
          <w:szCs w:val="28"/>
        </w:rPr>
      </w:pPr>
      <w:r>
        <w:rPr>
          <w:sz w:val="28"/>
          <w:szCs w:val="28"/>
        </w:rPr>
        <w:t xml:space="preserve">Дополнительно в жалобе могут быть указаны: </w:t>
      </w:r>
    </w:p>
    <w:p w:rsidR="00B63274" w:rsidRDefault="00B63274" w:rsidP="00B63274">
      <w:pPr>
        <w:suppressAutoHyphens/>
        <w:ind w:firstLine="720"/>
        <w:jc w:val="both"/>
        <w:rPr>
          <w:sz w:val="28"/>
          <w:szCs w:val="28"/>
        </w:rPr>
      </w:pPr>
      <w:r>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B63274" w:rsidRDefault="00B63274" w:rsidP="00B63274">
      <w:pPr>
        <w:suppressAutoHyphens/>
        <w:ind w:firstLine="720"/>
        <w:jc w:val="both"/>
        <w:rPr>
          <w:sz w:val="28"/>
          <w:szCs w:val="28"/>
        </w:rPr>
      </w:pPr>
      <w:r>
        <w:rPr>
          <w:sz w:val="28"/>
          <w:szCs w:val="28"/>
        </w:rPr>
        <w:t xml:space="preserve">суть обжалуемого действия (бездействия); </w:t>
      </w:r>
    </w:p>
    <w:p w:rsidR="00B63274" w:rsidRDefault="00B63274" w:rsidP="00B63274">
      <w:pPr>
        <w:suppressAutoHyphens/>
        <w:ind w:firstLine="720"/>
        <w:jc w:val="both"/>
        <w:rPr>
          <w:sz w:val="28"/>
          <w:szCs w:val="28"/>
        </w:rPr>
      </w:pPr>
      <w:r>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63274" w:rsidRDefault="00B63274" w:rsidP="00B63274">
      <w:pPr>
        <w:suppressAutoHyphens/>
        <w:ind w:firstLine="720"/>
        <w:jc w:val="both"/>
        <w:rPr>
          <w:sz w:val="28"/>
          <w:szCs w:val="28"/>
        </w:rPr>
      </w:pPr>
      <w:r>
        <w:rPr>
          <w:sz w:val="28"/>
          <w:szCs w:val="28"/>
        </w:rPr>
        <w:t xml:space="preserve">иные сведения, которые заявитель считает необходимым сообщить. </w:t>
      </w:r>
    </w:p>
    <w:p w:rsidR="00B63274" w:rsidRDefault="00B63274" w:rsidP="00B63274">
      <w:pPr>
        <w:suppressAutoHyphens/>
        <w:ind w:firstLine="720"/>
        <w:jc w:val="both"/>
        <w:rPr>
          <w:sz w:val="28"/>
          <w:szCs w:val="28"/>
        </w:rPr>
      </w:pPr>
      <w:r>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B63274" w:rsidRDefault="00B63274" w:rsidP="00B63274">
      <w:pPr>
        <w:suppressAutoHyphens/>
        <w:ind w:firstLine="720"/>
        <w:jc w:val="both"/>
        <w:rPr>
          <w:sz w:val="28"/>
          <w:szCs w:val="28"/>
        </w:rPr>
      </w:pPr>
    </w:p>
    <w:p w:rsidR="00B63274" w:rsidRDefault="00B63274" w:rsidP="00B63274">
      <w:pPr>
        <w:suppressAutoHyphens/>
        <w:jc w:val="center"/>
        <w:rPr>
          <w:b/>
          <w:sz w:val="28"/>
          <w:szCs w:val="28"/>
        </w:rPr>
      </w:pPr>
      <w:r>
        <w:rPr>
          <w:b/>
          <w:sz w:val="28"/>
          <w:szCs w:val="28"/>
        </w:rPr>
        <w:t>5.2. Предмет досудебного (внесудебного) обжалования</w:t>
      </w:r>
    </w:p>
    <w:p w:rsidR="00B63274" w:rsidRDefault="00B63274" w:rsidP="00B63274">
      <w:pPr>
        <w:suppressAutoHyphens/>
        <w:ind w:firstLine="720"/>
        <w:jc w:val="both"/>
        <w:rPr>
          <w:sz w:val="28"/>
          <w:szCs w:val="28"/>
        </w:rPr>
      </w:pPr>
    </w:p>
    <w:p w:rsidR="00B63274" w:rsidRDefault="00B63274" w:rsidP="00B63274">
      <w:pPr>
        <w:pStyle w:val="a3"/>
        <w:numPr>
          <w:ilvl w:val="0"/>
          <w:numId w:val="2"/>
        </w:numPr>
        <w:suppressAutoHyphens/>
        <w:ind w:left="0" w:firstLine="0"/>
        <w:jc w:val="both"/>
        <w:rPr>
          <w:sz w:val="28"/>
          <w:szCs w:val="28"/>
        </w:rPr>
      </w:pPr>
      <w:r>
        <w:rPr>
          <w:sz w:val="28"/>
          <w:szCs w:val="28"/>
        </w:rPr>
        <w:t xml:space="preserve">-  Предметом досудебного (внесудебного) обжалования являются действия (бездействие) должностных лиц </w:t>
      </w:r>
      <w:r>
        <w:rPr>
          <w:color w:val="000000"/>
          <w:sz w:val="28"/>
          <w:szCs w:val="28"/>
        </w:rPr>
        <w:t xml:space="preserve">администрации </w:t>
      </w:r>
      <w:r>
        <w:rPr>
          <w:sz w:val="28"/>
          <w:szCs w:val="28"/>
        </w:rPr>
        <w:t xml:space="preserve">Калининского сельсовета, а также принимаемые ими решения при исполнении муниципальной функции, в том числе связанные с: </w:t>
      </w:r>
    </w:p>
    <w:p w:rsidR="00B63274" w:rsidRDefault="00B63274" w:rsidP="00B63274">
      <w:pPr>
        <w:suppressAutoHyphens/>
        <w:ind w:firstLine="720"/>
        <w:jc w:val="both"/>
        <w:rPr>
          <w:sz w:val="28"/>
          <w:szCs w:val="28"/>
        </w:rPr>
      </w:pPr>
      <w:r>
        <w:rPr>
          <w:sz w:val="28"/>
          <w:szCs w:val="28"/>
        </w:rPr>
        <w:t xml:space="preserve">необоснованным отказом в исполнении муниципальной функции; </w:t>
      </w:r>
    </w:p>
    <w:p w:rsidR="00B63274" w:rsidRDefault="00B63274" w:rsidP="00B63274">
      <w:pPr>
        <w:suppressAutoHyphens/>
        <w:ind w:firstLine="720"/>
        <w:jc w:val="both"/>
        <w:rPr>
          <w:sz w:val="28"/>
          <w:szCs w:val="28"/>
        </w:rPr>
      </w:pPr>
      <w:r>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B63274" w:rsidRDefault="00B63274" w:rsidP="00B63274">
      <w:pPr>
        <w:autoSpaceDE w:val="0"/>
        <w:autoSpaceDN w:val="0"/>
        <w:adjustRightInd w:val="0"/>
        <w:ind w:firstLine="720"/>
        <w:jc w:val="both"/>
        <w:rPr>
          <w:sz w:val="28"/>
          <w:szCs w:val="28"/>
        </w:rPr>
      </w:pPr>
      <w:r>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63274" w:rsidRDefault="00B63274" w:rsidP="00B63274">
      <w:pPr>
        <w:suppressAutoHyphens/>
        <w:ind w:firstLine="720"/>
        <w:jc w:val="both"/>
        <w:rPr>
          <w:sz w:val="28"/>
          <w:szCs w:val="28"/>
        </w:rPr>
      </w:pPr>
      <w:r>
        <w:rPr>
          <w:sz w:val="28"/>
          <w:szCs w:val="28"/>
        </w:rPr>
        <w:t xml:space="preserve">нарушением иных прав заявителя при осуществлении муниципальной функции. </w:t>
      </w:r>
    </w:p>
    <w:p w:rsidR="00B63274" w:rsidRDefault="00B63274" w:rsidP="00B63274">
      <w:pPr>
        <w:suppressAutoHyphens/>
        <w:ind w:firstLine="720"/>
        <w:jc w:val="both"/>
        <w:rPr>
          <w:sz w:val="28"/>
          <w:szCs w:val="28"/>
        </w:rPr>
      </w:pPr>
    </w:p>
    <w:p w:rsidR="00B63274" w:rsidRDefault="00B63274" w:rsidP="00B63274">
      <w:pPr>
        <w:suppressAutoHyphens/>
        <w:jc w:val="center"/>
        <w:rPr>
          <w:b/>
          <w:sz w:val="28"/>
          <w:szCs w:val="28"/>
        </w:rPr>
      </w:pPr>
      <w:r>
        <w:rPr>
          <w:b/>
          <w:sz w:val="28"/>
          <w:szCs w:val="28"/>
        </w:rPr>
        <w:t>5.3. Перечень оснований для приостановления</w:t>
      </w:r>
    </w:p>
    <w:p w:rsidR="00B63274" w:rsidRDefault="00B63274" w:rsidP="00B63274">
      <w:pPr>
        <w:suppressAutoHyphens/>
        <w:jc w:val="center"/>
        <w:rPr>
          <w:b/>
          <w:sz w:val="28"/>
          <w:szCs w:val="28"/>
        </w:rPr>
      </w:pPr>
      <w:r>
        <w:rPr>
          <w:b/>
          <w:sz w:val="28"/>
          <w:szCs w:val="28"/>
        </w:rPr>
        <w:t>рассмотрения жалобы и случаев, в которых ответ на жалобу не дается</w:t>
      </w:r>
    </w:p>
    <w:p w:rsidR="00B63274" w:rsidRDefault="00B63274" w:rsidP="00B63274">
      <w:pPr>
        <w:suppressAutoHyphens/>
        <w:jc w:val="center"/>
        <w:rPr>
          <w:b/>
          <w:sz w:val="28"/>
          <w:szCs w:val="28"/>
        </w:rPr>
      </w:pPr>
    </w:p>
    <w:p w:rsidR="00B63274" w:rsidRDefault="00B63274" w:rsidP="00B63274">
      <w:pPr>
        <w:pStyle w:val="a3"/>
        <w:numPr>
          <w:ilvl w:val="0"/>
          <w:numId w:val="2"/>
        </w:numPr>
        <w:suppressAutoHyphens/>
        <w:autoSpaceDE w:val="0"/>
        <w:autoSpaceDN w:val="0"/>
        <w:adjustRightInd w:val="0"/>
        <w:ind w:left="0" w:firstLine="0"/>
        <w:jc w:val="both"/>
        <w:rPr>
          <w:color w:val="000000"/>
          <w:sz w:val="28"/>
          <w:szCs w:val="28"/>
        </w:rPr>
      </w:pPr>
      <w:r>
        <w:rPr>
          <w:color w:val="000000"/>
          <w:sz w:val="28"/>
          <w:szCs w:val="28"/>
        </w:rPr>
        <w:t>-  Уполномоченный на рассмотрение жалобы орган отказывает в удовлетворении жалобы в следующих случаях:</w:t>
      </w:r>
    </w:p>
    <w:p w:rsidR="00B63274" w:rsidRDefault="00B63274" w:rsidP="00B63274">
      <w:pPr>
        <w:suppressAutoHyphens/>
        <w:autoSpaceDE w:val="0"/>
        <w:autoSpaceDN w:val="0"/>
        <w:adjustRightInd w:val="0"/>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w:t>
      </w:r>
      <w:r>
        <w:rPr>
          <w:sz w:val="28"/>
          <w:szCs w:val="28"/>
        </w:rPr>
        <w:t xml:space="preserve"> </w:t>
      </w:r>
      <w:r>
        <w:rPr>
          <w:color w:val="000000"/>
          <w:sz w:val="28"/>
          <w:szCs w:val="28"/>
        </w:rPr>
        <w:t>по тем же основаниям;</w:t>
      </w:r>
    </w:p>
    <w:p w:rsidR="00B63274" w:rsidRDefault="00B63274" w:rsidP="00B63274">
      <w:pPr>
        <w:suppressAutoHyphens/>
        <w:autoSpaceDE w:val="0"/>
        <w:autoSpaceDN w:val="0"/>
        <w:adjustRightInd w:val="0"/>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B63274" w:rsidRDefault="00B63274" w:rsidP="00B63274">
      <w:pPr>
        <w:suppressAutoHyphens/>
        <w:autoSpaceDE w:val="0"/>
        <w:autoSpaceDN w:val="0"/>
        <w:adjustRightInd w:val="0"/>
        <w:jc w:val="both"/>
        <w:rPr>
          <w:color w:val="000000"/>
          <w:sz w:val="28"/>
          <w:szCs w:val="28"/>
        </w:rPr>
      </w:pPr>
      <w:r>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63274" w:rsidRDefault="00B63274" w:rsidP="00B63274">
      <w:pPr>
        <w:pStyle w:val="a3"/>
        <w:numPr>
          <w:ilvl w:val="0"/>
          <w:numId w:val="2"/>
        </w:numPr>
        <w:suppressAutoHyphens/>
        <w:autoSpaceDE w:val="0"/>
        <w:autoSpaceDN w:val="0"/>
        <w:adjustRightInd w:val="0"/>
        <w:ind w:left="0" w:firstLine="0"/>
        <w:jc w:val="both"/>
        <w:rPr>
          <w:color w:val="000000"/>
          <w:sz w:val="28"/>
          <w:szCs w:val="28"/>
        </w:rPr>
      </w:pPr>
      <w:r>
        <w:rPr>
          <w:color w:val="000000"/>
          <w:sz w:val="28"/>
          <w:szCs w:val="28"/>
        </w:rPr>
        <w:t>-  Уполномоченный на рассмотрение жалобы орган вправе оставить жалобу без ответа в следующих случаях:</w:t>
      </w:r>
    </w:p>
    <w:p w:rsidR="00B63274" w:rsidRDefault="00B63274" w:rsidP="00B63274">
      <w:pPr>
        <w:suppressAutoHyphens/>
        <w:ind w:firstLine="720"/>
        <w:jc w:val="both"/>
        <w:rPr>
          <w:sz w:val="28"/>
          <w:szCs w:val="28"/>
        </w:rPr>
      </w:pPr>
      <w:r>
        <w:rPr>
          <w:sz w:val="28"/>
          <w:szCs w:val="28"/>
        </w:rPr>
        <w:lastRenderedPageBreak/>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B63274" w:rsidRDefault="00B63274" w:rsidP="00B63274">
      <w:pPr>
        <w:suppressAutoHyphens/>
        <w:ind w:firstLine="720"/>
        <w:jc w:val="both"/>
        <w:rPr>
          <w:sz w:val="28"/>
          <w:szCs w:val="28"/>
        </w:rPr>
      </w:pPr>
      <w:r>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B63274" w:rsidRDefault="00B63274" w:rsidP="00B63274">
      <w:pPr>
        <w:suppressAutoHyphens/>
        <w:ind w:firstLine="720"/>
        <w:jc w:val="both"/>
        <w:rPr>
          <w:sz w:val="28"/>
          <w:szCs w:val="28"/>
        </w:rPr>
      </w:pPr>
      <w:r>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B63274" w:rsidRDefault="00B63274" w:rsidP="00B63274">
      <w:pPr>
        <w:suppressAutoHyphens/>
        <w:ind w:firstLine="720"/>
        <w:jc w:val="both"/>
        <w:rPr>
          <w:sz w:val="28"/>
          <w:szCs w:val="28"/>
        </w:rPr>
      </w:pPr>
      <w:r>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63274" w:rsidRDefault="00B63274" w:rsidP="00B63274">
      <w:pPr>
        <w:suppressAutoHyphens/>
        <w:ind w:firstLine="720"/>
        <w:jc w:val="both"/>
        <w:rPr>
          <w:sz w:val="28"/>
          <w:szCs w:val="28"/>
        </w:rPr>
      </w:pPr>
      <w:r>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63274" w:rsidRDefault="00B63274" w:rsidP="00B63274">
      <w:pPr>
        <w:suppressAutoHyphens/>
        <w:ind w:firstLine="720"/>
        <w:jc w:val="both"/>
        <w:rPr>
          <w:sz w:val="28"/>
          <w:szCs w:val="28"/>
        </w:rPr>
      </w:pPr>
      <w:r>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Pr>
          <w:color w:val="000000"/>
          <w:sz w:val="28"/>
          <w:szCs w:val="28"/>
        </w:rPr>
        <w:t xml:space="preserve">администрации </w:t>
      </w:r>
      <w:r>
        <w:rPr>
          <w:sz w:val="28"/>
          <w:szCs w:val="28"/>
        </w:rPr>
        <w:t xml:space="preserve">Калининского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color w:val="000000"/>
          <w:sz w:val="28"/>
          <w:szCs w:val="28"/>
        </w:rPr>
        <w:t xml:space="preserve">администрацию </w:t>
      </w:r>
      <w:r>
        <w:rPr>
          <w:sz w:val="28"/>
          <w:szCs w:val="28"/>
        </w:rPr>
        <w:t xml:space="preserve">Калининского сельсовета или одному и тому же должностному лицу. О данном решении уведомляется заявитель, направивший обращение. </w:t>
      </w:r>
    </w:p>
    <w:p w:rsidR="00B63274" w:rsidRDefault="00B63274" w:rsidP="00B63274">
      <w:pPr>
        <w:suppressAutoHyphens/>
        <w:ind w:firstLine="720"/>
        <w:jc w:val="both"/>
        <w:rPr>
          <w:sz w:val="28"/>
          <w:szCs w:val="28"/>
        </w:rPr>
      </w:pPr>
      <w:r>
        <w:rPr>
          <w:sz w:val="28"/>
          <w:szCs w:val="28"/>
        </w:rPr>
        <w:t xml:space="preserve"> </w:t>
      </w:r>
    </w:p>
    <w:p w:rsidR="00B63274" w:rsidRDefault="00B63274" w:rsidP="00B63274">
      <w:pPr>
        <w:suppressAutoHyphens/>
        <w:jc w:val="center"/>
        <w:rPr>
          <w:b/>
          <w:sz w:val="28"/>
          <w:szCs w:val="28"/>
        </w:rPr>
      </w:pPr>
      <w:r>
        <w:rPr>
          <w:b/>
          <w:sz w:val="28"/>
          <w:szCs w:val="28"/>
        </w:rPr>
        <w:t>5.4. Основания для начала процедуры</w:t>
      </w:r>
    </w:p>
    <w:p w:rsidR="00B63274" w:rsidRDefault="00B63274" w:rsidP="00B63274">
      <w:pPr>
        <w:suppressAutoHyphens/>
        <w:jc w:val="center"/>
        <w:rPr>
          <w:b/>
          <w:sz w:val="28"/>
          <w:szCs w:val="28"/>
        </w:rPr>
      </w:pPr>
      <w:r>
        <w:rPr>
          <w:b/>
          <w:sz w:val="28"/>
          <w:szCs w:val="28"/>
        </w:rPr>
        <w:t xml:space="preserve"> досудебного (внесудебного) обжалования</w:t>
      </w:r>
    </w:p>
    <w:p w:rsidR="00B63274" w:rsidRDefault="00B63274" w:rsidP="00B63274">
      <w:pPr>
        <w:suppressAutoHyphens/>
        <w:ind w:firstLine="720"/>
        <w:jc w:val="both"/>
        <w:rPr>
          <w:sz w:val="28"/>
          <w:szCs w:val="28"/>
        </w:rPr>
      </w:pPr>
      <w:r>
        <w:rPr>
          <w:sz w:val="28"/>
          <w:szCs w:val="28"/>
        </w:rPr>
        <w:t xml:space="preserve"> </w:t>
      </w:r>
    </w:p>
    <w:p w:rsidR="00B63274" w:rsidRDefault="00B63274" w:rsidP="00B63274">
      <w:pPr>
        <w:pStyle w:val="a3"/>
        <w:numPr>
          <w:ilvl w:val="0"/>
          <w:numId w:val="2"/>
        </w:numPr>
        <w:suppressAutoHyphens/>
        <w:autoSpaceDE w:val="0"/>
        <w:autoSpaceDN w:val="0"/>
        <w:adjustRightInd w:val="0"/>
        <w:ind w:left="0" w:firstLine="0"/>
        <w:jc w:val="both"/>
        <w:rPr>
          <w:color w:val="000000"/>
          <w:sz w:val="28"/>
          <w:szCs w:val="28"/>
        </w:rPr>
      </w:pPr>
      <w:r>
        <w:rPr>
          <w:sz w:val="28"/>
          <w:szCs w:val="28"/>
        </w:rPr>
        <w:t xml:space="preserve">- Основанием для начала процедуры досудебного (внесудебного) обжалования является поступление обращения заявителя </w:t>
      </w:r>
      <w:r>
        <w:rPr>
          <w:color w:val="000000"/>
          <w:sz w:val="28"/>
          <w:szCs w:val="28"/>
        </w:rPr>
        <w:t>об обжаловании решений, действий (бездействия) администрации, должностных лиц администрации</w:t>
      </w:r>
      <w:r>
        <w:rPr>
          <w:sz w:val="28"/>
          <w:szCs w:val="28"/>
        </w:rPr>
        <w:t xml:space="preserve"> в орган местного самоуправления или должностному лицу.</w:t>
      </w:r>
    </w:p>
    <w:p w:rsidR="00B63274" w:rsidRDefault="00B63274" w:rsidP="00B63274">
      <w:pPr>
        <w:suppressAutoHyphens/>
        <w:jc w:val="both"/>
        <w:rPr>
          <w:sz w:val="28"/>
          <w:szCs w:val="28"/>
        </w:rPr>
      </w:pPr>
    </w:p>
    <w:p w:rsidR="00B63274" w:rsidRDefault="00B63274" w:rsidP="00B63274">
      <w:pPr>
        <w:suppressAutoHyphens/>
        <w:jc w:val="center"/>
        <w:rPr>
          <w:b/>
          <w:sz w:val="28"/>
          <w:szCs w:val="28"/>
        </w:rPr>
      </w:pPr>
      <w:r>
        <w:rPr>
          <w:b/>
          <w:sz w:val="28"/>
          <w:szCs w:val="28"/>
        </w:rPr>
        <w:t>5.5. Права заинтересованных лиц на получение информации</w:t>
      </w:r>
    </w:p>
    <w:p w:rsidR="00B63274" w:rsidRDefault="00B63274" w:rsidP="00B63274">
      <w:pPr>
        <w:suppressAutoHyphens/>
        <w:jc w:val="center"/>
        <w:rPr>
          <w:b/>
          <w:sz w:val="28"/>
          <w:szCs w:val="28"/>
        </w:rPr>
      </w:pPr>
      <w:r>
        <w:rPr>
          <w:b/>
          <w:sz w:val="28"/>
          <w:szCs w:val="28"/>
        </w:rPr>
        <w:t>и документов, необходимых для обоснования и рассмотрения жалобы</w:t>
      </w:r>
    </w:p>
    <w:p w:rsidR="00B63274" w:rsidRDefault="00B63274" w:rsidP="00B63274">
      <w:pPr>
        <w:pStyle w:val="a3"/>
        <w:numPr>
          <w:ilvl w:val="0"/>
          <w:numId w:val="2"/>
        </w:numPr>
        <w:suppressAutoHyphens/>
        <w:ind w:left="0" w:firstLine="0"/>
        <w:jc w:val="both"/>
        <w:rPr>
          <w:sz w:val="28"/>
          <w:szCs w:val="28"/>
        </w:rPr>
      </w:pPr>
      <w:r>
        <w:rPr>
          <w:sz w:val="28"/>
          <w:szCs w:val="28"/>
        </w:rPr>
        <w:lastRenderedPageBreak/>
        <w:t xml:space="preserve">-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63274" w:rsidRDefault="00B63274" w:rsidP="00B63274">
      <w:pPr>
        <w:pStyle w:val="a3"/>
        <w:numPr>
          <w:ilvl w:val="0"/>
          <w:numId w:val="2"/>
        </w:numPr>
        <w:suppressAutoHyphens/>
        <w:ind w:left="0" w:firstLine="0"/>
        <w:jc w:val="both"/>
        <w:rPr>
          <w:sz w:val="28"/>
          <w:szCs w:val="28"/>
        </w:rPr>
      </w:pPr>
      <w:r>
        <w:rPr>
          <w:sz w:val="28"/>
          <w:szCs w:val="28"/>
        </w:rPr>
        <w:t xml:space="preserve">-  При подаче жалобы заявитель вправе получить следующую информацию: </w:t>
      </w:r>
    </w:p>
    <w:p w:rsidR="00B63274" w:rsidRDefault="00B63274" w:rsidP="00B63274">
      <w:pPr>
        <w:suppressAutoHyphens/>
        <w:ind w:firstLine="708"/>
        <w:jc w:val="both"/>
        <w:rPr>
          <w:sz w:val="28"/>
          <w:szCs w:val="28"/>
        </w:rPr>
      </w:pPr>
      <w:r>
        <w:rPr>
          <w:sz w:val="28"/>
          <w:szCs w:val="28"/>
        </w:rPr>
        <w:t xml:space="preserve">местонахождение </w:t>
      </w:r>
      <w:r>
        <w:rPr>
          <w:color w:val="000000"/>
          <w:sz w:val="28"/>
          <w:szCs w:val="28"/>
        </w:rPr>
        <w:t xml:space="preserve">администрации </w:t>
      </w:r>
      <w:r>
        <w:rPr>
          <w:sz w:val="28"/>
          <w:szCs w:val="28"/>
        </w:rPr>
        <w:t xml:space="preserve">Калининского сельсовета </w:t>
      </w:r>
    </w:p>
    <w:p w:rsidR="00B63274" w:rsidRDefault="00B63274" w:rsidP="00B63274">
      <w:pPr>
        <w:suppressAutoHyphens/>
        <w:ind w:firstLine="708"/>
        <w:jc w:val="both"/>
        <w:rPr>
          <w:sz w:val="28"/>
          <w:szCs w:val="28"/>
        </w:rPr>
      </w:pPr>
      <w:r>
        <w:rPr>
          <w:sz w:val="28"/>
          <w:szCs w:val="28"/>
        </w:rPr>
        <w:t xml:space="preserve">перечень номеров телефонов для получения сведений о прохождении процедур по рассмотрению жалобы; </w:t>
      </w:r>
    </w:p>
    <w:p w:rsidR="00B63274" w:rsidRDefault="00B63274" w:rsidP="00B63274">
      <w:pPr>
        <w:suppressAutoHyphens/>
        <w:ind w:firstLine="708"/>
        <w:jc w:val="both"/>
        <w:rPr>
          <w:sz w:val="28"/>
          <w:szCs w:val="28"/>
        </w:rPr>
      </w:pPr>
      <w:r>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63274" w:rsidRDefault="00B63274" w:rsidP="00B63274">
      <w:pPr>
        <w:pStyle w:val="a3"/>
        <w:numPr>
          <w:ilvl w:val="0"/>
          <w:numId w:val="3"/>
        </w:numPr>
        <w:suppressAutoHyphens/>
        <w:ind w:left="0" w:firstLine="0"/>
        <w:jc w:val="both"/>
        <w:rPr>
          <w:sz w:val="28"/>
          <w:szCs w:val="28"/>
        </w:rPr>
      </w:pPr>
      <w:r>
        <w:rPr>
          <w:sz w:val="28"/>
          <w:szCs w:val="28"/>
        </w:rPr>
        <w:t xml:space="preserve">-  При подаче жалобы заинтересованное лицо вправе получить в </w:t>
      </w:r>
      <w:r>
        <w:rPr>
          <w:color w:val="000000"/>
          <w:sz w:val="28"/>
          <w:szCs w:val="28"/>
        </w:rPr>
        <w:t xml:space="preserve">администрации </w:t>
      </w:r>
      <w:r>
        <w:rPr>
          <w:sz w:val="28"/>
          <w:szCs w:val="28"/>
        </w:rPr>
        <w:t xml:space="preserve">Калининского сельсовета копии документов, подтверждающих обжалуемое действие (бездействие), решение должностного лица. </w:t>
      </w:r>
    </w:p>
    <w:p w:rsidR="00B63274" w:rsidRDefault="00B63274" w:rsidP="00B63274">
      <w:pPr>
        <w:suppressAutoHyphens/>
        <w:jc w:val="both"/>
        <w:rPr>
          <w:sz w:val="28"/>
          <w:szCs w:val="28"/>
        </w:rPr>
      </w:pPr>
    </w:p>
    <w:p w:rsidR="00B63274" w:rsidRDefault="00B63274" w:rsidP="00B63274">
      <w:pPr>
        <w:suppressAutoHyphens/>
        <w:jc w:val="center"/>
        <w:rPr>
          <w:b/>
          <w:sz w:val="28"/>
          <w:szCs w:val="28"/>
        </w:rPr>
      </w:pPr>
      <w:r>
        <w:rPr>
          <w:b/>
          <w:sz w:val="28"/>
          <w:szCs w:val="28"/>
        </w:rPr>
        <w:t>5.6. Органы местного самоуправления и должностные лица,</w:t>
      </w:r>
    </w:p>
    <w:p w:rsidR="00B63274" w:rsidRDefault="00B63274" w:rsidP="00B63274">
      <w:pPr>
        <w:suppressAutoHyphens/>
        <w:jc w:val="center"/>
        <w:rPr>
          <w:b/>
          <w:sz w:val="28"/>
          <w:szCs w:val="28"/>
        </w:rPr>
      </w:pPr>
      <w:r>
        <w:rPr>
          <w:b/>
          <w:sz w:val="28"/>
          <w:szCs w:val="28"/>
        </w:rPr>
        <w:t>которым может быть направлена жалоба в досудебном (внесудебном) порядке</w:t>
      </w:r>
    </w:p>
    <w:p w:rsidR="00B63274" w:rsidRDefault="00B63274" w:rsidP="00B63274">
      <w:pPr>
        <w:suppressAutoHyphens/>
        <w:jc w:val="center"/>
        <w:rPr>
          <w:sz w:val="28"/>
          <w:szCs w:val="28"/>
        </w:rPr>
      </w:pPr>
    </w:p>
    <w:p w:rsidR="00B63274" w:rsidRDefault="00B63274" w:rsidP="00B63274">
      <w:pPr>
        <w:pStyle w:val="a3"/>
        <w:numPr>
          <w:ilvl w:val="0"/>
          <w:numId w:val="3"/>
        </w:numPr>
        <w:suppressAutoHyphens/>
        <w:ind w:left="0" w:firstLine="0"/>
        <w:jc w:val="both"/>
        <w:rPr>
          <w:sz w:val="28"/>
          <w:szCs w:val="28"/>
        </w:rPr>
      </w:pPr>
      <w:r>
        <w:rPr>
          <w:sz w:val="28"/>
          <w:szCs w:val="28"/>
        </w:rPr>
        <w:t xml:space="preserve">-  Жалоба на действия (бездействие) </w:t>
      </w:r>
      <w:r>
        <w:rPr>
          <w:color w:val="000000"/>
          <w:sz w:val="28"/>
          <w:szCs w:val="28"/>
        </w:rPr>
        <w:t xml:space="preserve">администрации </w:t>
      </w:r>
      <w:r>
        <w:rPr>
          <w:sz w:val="28"/>
          <w:szCs w:val="28"/>
        </w:rPr>
        <w:t xml:space="preserve">Калининского сельсовета, должностных лиц </w:t>
      </w:r>
      <w:r>
        <w:rPr>
          <w:color w:val="000000"/>
          <w:sz w:val="28"/>
          <w:szCs w:val="28"/>
        </w:rPr>
        <w:t xml:space="preserve">администрации </w:t>
      </w:r>
      <w:r>
        <w:rPr>
          <w:sz w:val="28"/>
          <w:szCs w:val="28"/>
        </w:rPr>
        <w:t xml:space="preserve">Калининского сельсовета, а также на принимаемые ими решения при исполнении муниципальной функции может быть направлена: </w:t>
      </w:r>
    </w:p>
    <w:p w:rsidR="00B63274" w:rsidRDefault="00B63274" w:rsidP="00B63274">
      <w:pPr>
        <w:suppressAutoHyphens/>
        <w:ind w:firstLine="708"/>
        <w:jc w:val="both"/>
        <w:rPr>
          <w:sz w:val="28"/>
          <w:szCs w:val="28"/>
        </w:rPr>
      </w:pPr>
      <w:r>
        <w:rPr>
          <w:sz w:val="28"/>
          <w:szCs w:val="28"/>
        </w:rPr>
        <w:t xml:space="preserve">начальнику (руководителю) </w:t>
      </w:r>
      <w:r>
        <w:rPr>
          <w:color w:val="000000"/>
          <w:sz w:val="28"/>
          <w:szCs w:val="28"/>
        </w:rPr>
        <w:t xml:space="preserve">администрации </w:t>
      </w:r>
      <w:r>
        <w:rPr>
          <w:sz w:val="28"/>
          <w:szCs w:val="28"/>
        </w:rPr>
        <w:t>Калининского сельсовета</w:t>
      </w:r>
      <w:r>
        <w:rPr>
          <w:i/>
          <w:sz w:val="28"/>
          <w:szCs w:val="28"/>
        </w:rPr>
        <w:t xml:space="preserve"> </w:t>
      </w:r>
      <w:r>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B63274" w:rsidRDefault="00B63274" w:rsidP="00B63274">
      <w:pPr>
        <w:suppressAutoHyphens/>
        <w:jc w:val="both"/>
        <w:rPr>
          <w:sz w:val="28"/>
          <w:szCs w:val="28"/>
        </w:rPr>
      </w:pPr>
      <w:r>
        <w:rPr>
          <w:sz w:val="28"/>
          <w:szCs w:val="28"/>
        </w:rPr>
        <w:t>главе администрации муниципального образования;</w:t>
      </w:r>
    </w:p>
    <w:p w:rsidR="00B63274" w:rsidRDefault="00B63274" w:rsidP="00B63274">
      <w:pPr>
        <w:pStyle w:val="a3"/>
        <w:numPr>
          <w:ilvl w:val="0"/>
          <w:numId w:val="3"/>
        </w:numPr>
        <w:suppressAutoHyphens/>
        <w:ind w:left="0" w:firstLine="0"/>
        <w:jc w:val="both"/>
        <w:rPr>
          <w:sz w:val="28"/>
          <w:szCs w:val="28"/>
        </w:rPr>
      </w:pPr>
      <w:r>
        <w:rPr>
          <w:sz w:val="28"/>
          <w:szCs w:val="28"/>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B63274" w:rsidRDefault="00B63274" w:rsidP="00B63274">
      <w:pPr>
        <w:suppressAutoHyphens/>
        <w:jc w:val="center"/>
        <w:rPr>
          <w:sz w:val="28"/>
          <w:szCs w:val="28"/>
        </w:rPr>
      </w:pPr>
    </w:p>
    <w:p w:rsidR="00B63274" w:rsidRDefault="00B63274" w:rsidP="00B63274">
      <w:pPr>
        <w:suppressAutoHyphens/>
        <w:jc w:val="center"/>
        <w:rPr>
          <w:b/>
          <w:sz w:val="28"/>
          <w:szCs w:val="28"/>
        </w:rPr>
      </w:pPr>
      <w:r>
        <w:rPr>
          <w:b/>
          <w:sz w:val="28"/>
          <w:szCs w:val="28"/>
        </w:rPr>
        <w:t>5.7. Срок рассмотрения жалобы</w:t>
      </w:r>
    </w:p>
    <w:p w:rsidR="00B63274" w:rsidRDefault="00B63274" w:rsidP="00B63274">
      <w:pPr>
        <w:suppressAutoHyphens/>
        <w:jc w:val="center"/>
        <w:rPr>
          <w:sz w:val="28"/>
          <w:szCs w:val="28"/>
        </w:rPr>
      </w:pPr>
    </w:p>
    <w:p w:rsidR="00B63274" w:rsidRDefault="00B63274" w:rsidP="00B63274">
      <w:pPr>
        <w:pStyle w:val="a3"/>
        <w:numPr>
          <w:ilvl w:val="0"/>
          <w:numId w:val="3"/>
        </w:numPr>
        <w:suppressAutoHyphens/>
        <w:ind w:left="0" w:firstLine="0"/>
        <w:jc w:val="both"/>
        <w:rPr>
          <w:color w:val="000000"/>
          <w:sz w:val="28"/>
          <w:szCs w:val="28"/>
        </w:rPr>
      </w:pPr>
      <w:r>
        <w:rPr>
          <w:sz w:val="28"/>
          <w:szCs w:val="28"/>
        </w:rPr>
        <w:t xml:space="preserve">- Жалоба, поступившая в уполномоченный </w:t>
      </w:r>
      <w:r>
        <w:rPr>
          <w:color w:val="000000"/>
          <w:sz w:val="28"/>
          <w:szCs w:val="28"/>
        </w:rPr>
        <w:t xml:space="preserve">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w:t>
      </w:r>
      <w:r>
        <w:rPr>
          <w:color w:val="000000"/>
          <w:sz w:val="28"/>
          <w:szCs w:val="28"/>
        </w:rPr>
        <w:lastRenderedPageBreak/>
        <w:t>регистрации, если муниципальными правовыми актами не установлены иные сроки рассмотрения.</w:t>
      </w:r>
      <w:r>
        <w:rPr>
          <w:color w:val="000000"/>
          <w:sz w:val="28"/>
          <w:szCs w:val="28"/>
          <w:vertAlign w:val="superscript"/>
        </w:rPr>
        <w:t xml:space="preserve"> </w:t>
      </w:r>
    </w:p>
    <w:p w:rsidR="00B63274" w:rsidRDefault="00B63274" w:rsidP="00B63274">
      <w:pPr>
        <w:suppressAutoHyphens/>
        <w:jc w:val="both"/>
        <w:rPr>
          <w:sz w:val="28"/>
          <w:szCs w:val="28"/>
        </w:rPr>
      </w:pPr>
    </w:p>
    <w:p w:rsidR="00B63274" w:rsidRDefault="00B63274" w:rsidP="00B63274">
      <w:pPr>
        <w:suppressAutoHyphens/>
        <w:jc w:val="center"/>
        <w:rPr>
          <w:b/>
          <w:sz w:val="28"/>
          <w:szCs w:val="28"/>
        </w:rPr>
      </w:pPr>
      <w:r>
        <w:rPr>
          <w:b/>
          <w:sz w:val="28"/>
          <w:szCs w:val="28"/>
        </w:rPr>
        <w:t>5.8. Результат досудебного (внесудебного) обжалования</w:t>
      </w:r>
    </w:p>
    <w:p w:rsidR="00B63274" w:rsidRDefault="00B63274" w:rsidP="00B63274">
      <w:pPr>
        <w:suppressAutoHyphens/>
        <w:jc w:val="center"/>
        <w:rPr>
          <w:b/>
          <w:sz w:val="28"/>
          <w:szCs w:val="28"/>
        </w:rPr>
      </w:pPr>
    </w:p>
    <w:p w:rsidR="00B63274" w:rsidRDefault="00B63274" w:rsidP="00B63274">
      <w:pPr>
        <w:pStyle w:val="a3"/>
        <w:numPr>
          <w:ilvl w:val="0"/>
          <w:numId w:val="3"/>
        </w:numPr>
        <w:suppressAutoHyphens/>
        <w:ind w:left="0" w:firstLine="0"/>
        <w:jc w:val="both"/>
        <w:rPr>
          <w:sz w:val="28"/>
          <w:szCs w:val="28"/>
        </w:rPr>
      </w:pPr>
      <w:r>
        <w:rPr>
          <w:sz w:val="28"/>
          <w:szCs w:val="28"/>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63274" w:rsidRDefault="00B63274" w:rsidP="00B63274">
      <w:pPr>
        <w:suppressAutoHyphens/>
        <w:ind w:firstLine="708"/>
        <w:jc w:val="both"/>
        <w:rPr>
          <w:sz w:val="28"/>
          <w:szCs w:val="28"/>
        </w:rPr>
      </w:pPr>
      <w:r>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B63274" w:rsidRDefault="00B63274" w:rsidP="00B63274">
      <w:pPr>
        <w:pStyle w:val="a3"/>
        <w:numPr>
          <w:ilvl w:val="0"/>
          <w:numId w:val="3"/>
        </w:numPr>
        <w:suppressAutoHyphens/>
        <w:ind w:left="0" w:firstLine="0"/>
        <w:jc w:val="both"/>
        <w:rPr>
          <w:sz w:val="28"/>
          <w:szCs w:val="28"/>
        </w:rPr>
      </w:pPr>
      <w:r>
        <w:rPr>
          <w:sz w:val="28"/>
          <w:szCs w:val="28"/>
        </w:rPr>
        <w:t>-  В ответе по результатам рассмотрения жалобы указываются:</w:t>
      </w:r>
    </w:p>
    <w:p w:rsidR="00B63274" w:rsidRDefault="00B63274" w:rsidP="00B63274">
      <w:pPr>
        <w:suppressAutoHyphens/>
        <w:ind w:firstLine="708"/>
        <w:jc w:val="both"/>
        <w:rPr>
          <w:sz w:val="28"/>
          <w:szCs w:val="28"/>
        </w:rPr>
      </w:pPr>
      <w:r>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B63274" w:rsidRDefault="00B63274" w:rsidP="00B63274">
      <w:pPr>
        <w:suppressAutoHyphens/>
        <w:ind w:firstLine="708"/>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63274" w:rsidRDefault="00B63274" w:rsidP="00B63274">
      <w:pPr>
        <w:suppressAutoHyphens/>
        <w:ind w:firstLine="708"/>
        <w:jc w:val="both"/>
        <w:rPr>
          <w:sz w:val="28"/>
          <w:szCs w:val="28"/>
        </w:rPr>
      </w:pPr>
      <w:r>
        <w:rPr>
          <w:sz w:val="28"/>
          <w:szCs w:val="28"/>
        </w:rPr>
        <w:t>фамилия, имя, отчество (при наличии) или наименование заявителя;</w:t>
      </w:r>
    </w:p>
    <w:p w:rsidR="00B63274" w:rsidRDefault="00B63274" w:rsidP="00B63274">
      <w:pPr>
        <w:suppressAutoHyphens/>
        <w:jc w:val="both"/>
        <w:rPr>
          <w:sz w:val="28"/>
          <w:szCs w:val="28"/>
        </w:rPr>
      </w:pPr>
      <w:r>
        <w:rPr>
          <w:sz w:val="28"/>
          <w:szCs w:val="28"/>
        </w:rPr>
        <w:t>основания для принятия решения по жалобе;</w:t>
      </w:r>
    </w:p>
    <w:p w:rsidR="00B63274" w:rsidRDefault="00B63274" w:rsidP="00B63274">
      <w:pPr>
        <w:suppressAutoHyphens/>
        <w:ind w:firstLine="708"/>
        <w:jc w:val="both"/>
        <w:rPr>
          <w:sz w:val="28"/>
          <w:szCs w:val="28"/>
        </w:rPr>
      </w:pPr>
      <w:r>
        <w:rPr>
          <w:sz w:val="28"/>
          <w:szCs w:val="28"/>
        </w:rPr>
        <w:t>принятое по жалобе решение;</w:t>
      </w:r>
    </w:p>
    <w:p w:rsidR="00B63274" w:rsidRDefault="00B63274" w:rsidP="00B63274">
      <w:pPr>
        <w:suppressAutoHyphens/>
        <w:ind w:firstLine="708"/>
        <w:jc w:val="both"/>
        <w:rPr>
          <w:sz w:val="28"/>
          <w:szCs w:val="28"/>
        </w:rPr>
      </w:pPr>
      <w:r>
        <w:rPr>
          <w:sz w:val="28"/>
          <w:szCs w:val="28"/>
        </w:rPr>
        <w:t>в случае если жалоба признана обоснованной – сроки устранения выявленных нарушений;</w:t>
      </w:r>
    </w:p>
    <w:p w:rsidR="00B63274" w:rsidRDefault="00B63274" w:rsidP="00B63274">
      <w:pPr>
        <w:suppressAutoHyphens/>
        <w:ind w:firstLine="708"/>
        <w:jc w:val="both"/>
        <w:rPr>
          <w:sz w:val="28"/>
          <w:szCs w:val="28"/>
        </w:rPr>
      </w:pPr>
      <w:r>
        <w:rPr>
          <w:sz w:val="28"/>
          <w:szCs w:val="28"/>
        </w:rPr>
        <w:t>сведения о порядке обжалования принятого по жалобе решения.</w:t>
      </w:r>
    </w:p>
    <w:p w:rsidR="00B63274" w:rsidRDefault="00B63274" w:rsidP="00B63274">
      <w:pPr>
        <w:pStyle w:val="a3"/>
        <w:numPr>
          <w:ilvl w:val="0"/>
          <w:numId w:val="3"/>
        </w:numPr>
        <w:suppressAutoHyphens/>
        <w:ind w:left="0" w:firstLine="0"/>
        <w:jc w:val="both"/>
        <w:rPr>
          <w:sz w:val="28"/>
          <w:szCs w:val="28"/>
        </w:rPr>
      </w:pPr>
      <w:r>
        <w:rPr>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63274" w:rsidRDefault="00B63274" w:rsidP="00B63274">
      <w:pPr>
        <w:pStyle w:val="a3"/>
        <w:numPr>
          <w:ilvl w:val="0"/>
          <w:numId w:val="3"/>
        </w:numPr>
        <w:suppressAutoHyphens/>
        <w:ind w:left="0" w:firstLine="0"/>
        <w:jc w:val="both"/>
        <w:rPr>
          <w:sz w:val="28"/>
          <w:szCs w:val="28"/>
        </w:rPr>
      </w:pPr>
      <w:r>
        <w:rPr>
          <w:sz w:val="28"/>
          <w:szCs w:val="28"/>
        </w:rPr>
        <w:t xml:space="preserve">-  Информация о результатах рассмотрения жалобы на решения или действие (бездействие) должных лиц </w:t>
      </w:r>
      <w:r>
        <w:rPr>
          <w:color w:val="000000"/>
          <w:sz w:val="28"/>
          <w:szCs w:val="28"/>
        </w:rPr>
        <w:t xml:space="preserve">администрации </w:t>
      </w:r>
      <w:r>
        <w:rPr>
          <w:sz w:val="28"/>
          <w:szCs w:val="28"/>
        </w:rPr>
        <w:t>Калининского сельсовета</w:t>
      </w:r>
      <w:r>
        <w:rPr>
          <w:i/>
          <w:sz w:val="28"/>
          <w:szCs w:val="28"/>
        </w:rPr>
        <w:t xml:space="preserve"> </w:t>
      </w:r>
      <w:r>
        <w:rPr>
          <w:sz w:val="28"/>
          <w:szCs w:val="28"/>
        </w:rPr>
        <w:t xml:space="preserve">подлежит обязательному размещению на официальном сайте </w:t>
      </w:r>
      <w:r>
        <w:rPr>
          <w:color w:val="000000"/>
          <w:sz w:val="28"/>
          <w:szCs w:val="28"/>
        </w:rPr>
        <w:t xml:space="preserve">администрации </w:t>
      </w:r>
      <w:r>
        <w:rPr>
          <w:sz w:val="28"/>
          <w:szCs w:val="28"/>
        </w:rPr>
        <w:t xml:space="preserve">Калининского сельсовета в сети Интернет в течение пяти рабочих дней после принятия решения. </w:t>
      </w:r>
    </w:p>
    <w:p w:rsidR="00B63274" w:rsidRDefault="00B63274" w:rsidP="00B63274">
      <w:pPr>
        <w:rPr>
          <w:sz w:val="28"/>
          <w:szCs w:val="28"/>
        </w:rPr>
      </w:pPr>
    </w:p>
    <w:p w:rsidR="00B63274" w:rsidRDefault="00B63274" w:rsidP="00B63274">
      <w:pPr>
        <w:rPr>
          <w:sz w:val="28"/>
          <w:szCs w:val="28"/>
        </w:rPr>
      </w:pPr>
    </w:p>
    <w:p w:rsidR="006F2A3E" w:rsidRDefault="006F2A3E"/>
    <w:sectPr w:rsidR="006F2A3E" w:rsidSect="006F2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5C14"/>
    <w:multiLevelType w:val="hybridMultilevel"/>
    <w:tmpl w:val="180CFCE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5C15B2"/>
    <w:multiLevelType w:val="hybridMultilevel"/>
    <w:tmpl w:val="BE50876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A00657"/>
    <w:multiLevelType w:val="hybridMultilevel"/>
    <w:tmpl w:val="A9A6C10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rsids>
    <w:rsidRoot w:val="00B63274"/>
    <w:rsid w:val="0000397D"/>
    <w:rsid w:val="001B0F83"/>
    <w:rsid w:val="00202823"/>
    <w:rsid w:val="002E2EE4"/>
    <w:rsid w:val="003619A4"/>
    <w:rsid w:val="003A323A"/>
    <w:rsid w:val="00422174"/>
    <w:rsid w:val="00482AF9"/>
    <w:rsid w:val="00491314"/>
    <w:rsid w:val="004F0659"/>
    <w:rsid w:val="0058144C"/>
    <w:rsid w:val="00586D61"/>
    <w:rsid w:val="005B1D43"/>
    <w:rsid w:val="00627007"/>
    <w:rsid w:val="006F2A3E"/>
    <w:rsid w:val="00745D11"/>
    <w:rsid w:val="0078440E"/>
    <w:rsid w:val="007A1873"/>
    <w:rsid w:val="008D095B"/>
    <w:rsid w:val="009176D5"/>
    <w:rsid w:val="009817D2"/>
    <w:rsid w:val="00A7332F"/>
    <w:rsid w:val="00B63274"/>
    <w:rsid w:val="00C07943"/>
    <w:rsid w:val="00C65FD6"/>
    <w:rsid w:val="00CE784D"/>
    <w:rsid w:val="00DB09E1"/>
    <w:rsid w:val="00E428F6"/>
    <w:rsid w:val="00E572B3"/>
    <w:rsid w:val="00ED72D5"/>
    <w:rsid w:val="00FA1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74"/>
  </w:style>
  <w:style w:type="paragraph" w:styleId="1">
    <w:name w:val="heading 1"/>
    <w:basedOn w:val="a"/>
    <w:next w:val="a"/>
    <w:link w:val="10"/>
    <w:qFormat/>
    <w:rsid w:val="003A323A"/>
    <w:pPr>
      <w:keepNext/>
      <w:autoSpaceDE w:val="0"/>
      <w:autoSpaceDN w:val="0"/>
      <w:outlineLvl w:val="0"/>
    </w:pPr>
    <w:rPr>
      <w:rFonts w:eastAsiaTheme="majorEastAsia" w:cs="Arial"/>
      <w:noProof/>
      <w:sz w:val="28"/>
      <w:szCs w:val="28"/>
      <w:lang w:val="en-US"/>
    </w:rPr>
  </w:style>
  <w:style w:type="paragraph" w:styleId="2">
    <w:name w:val="heading 2"/>
    <w:basedOn w:val="a"/>
    <w:next w:val="a"/>
    <w:link w:val="20"/>
    <w:semiHidden/>
    <w:unhideWhenUsed/>
    <w:qFormat/>
    <w:rsid w:val="009817D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817D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817D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817D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817D2"/>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817D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9817D2"/>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9817D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817D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817D2"/>
    <w:rPr>
      <w:rFonts w:asciiTheme="majorHAnsi" w:eastAsiaTheme="majorEastAsia" w:hAnsiTheme="majorHAnsi" w:cstheme="majorBidi"/>
      <w:b/>
      <w:bCs/>
      <w:sz w:val="26"/>
      <w:szCs w:val="26"/>
    </w:rPr>
  </w:style>
  <w:style w:type="paragraph" w:styleId="a3">
    <w:name w:val="List Paragraph"/>
    <w:basedOn w:val="a"/>
    <w:uiPriority w:val="34"/>
    <w:qFormat/>
    <w:rsid w:val="009817D2"/>
    <w:pPr>
      <w:ind w:left="708"/>
    </w:pPr>
  </w:style>
  <w:style w:type="character" w:customStyle="1" w:styleId="10">
    <w:name w:val="Заголовок 1 Знак"/>
    <w:basedOn w:val="a0"/>
    <w:link w:val="1"/>
    <w:rsid w:val="009817D2"/>
    <w:rPr>
      <w:rFonts w:eastAsiaTheme="majorEastAsia" w:cs="Arial"/>
      <w:noProof/>
      <w:sz w:val="28"/>
      <w:szCs w:val="28"/>
      <w:lang w:val="en-US"/>
    </w:rPr>
  </w:style>
  <w:style w:type="character" w:styleId="a4">
    <w:name w:val="Strong"/>
    <w:basedOn w:val="a0"/>
    <w:qFormat/>
    <w:rsid w:val="003A323A"/>
    <w:rPr>
      <w:b/>
      <w:bCs/>
    </w:rPr>
  </w:style>
  <w:style w:type="character" w:styleId="a5">
    <w:name w:val="Emphasis"/>
    <w:basedOn w:val="a0"/>
    <w:qFormat/>
    <w:rsid w:val="009817D2"/>
    <w:rPr>
      <w:i/>
      <w:iCs/>
    </w:rPr>
  </w:style>
  <w:style w:type="paragraph" w:styleId="a6">
    <w:name w:val="No Spacing"/>
    <w:basedOn w:val="a"/>
    <w:uiPriority w:val="99"/>
    <w:qFormat/>
    <w:rsid w:val="009817D2"/>
  </w:style>
  <w:style w:type="character" w:customStyle="1" w:styleId="40">
    <w:name w:val="Заголовок 4 Знак"/>
    <w:basedOn w:val="a0"/>
    <w:link w:val="4"/>
    <w:semiHidden/>
    <w:rsid w:val="009817D2"/>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817D2"/>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817D2"/>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817D2"/>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817D2"/>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817D2"/>
    <w:rPr>
      <w:rFonts w:asciiTheme="majorHAnsi" w:eastAsiaTheme="majorEastAsia" w:hAnsiTheme="majorHAnsi" w:cstheme="majorBidi"/>
      <w:sz w:val="22"/>
      <w:szCs w:val="22"/>
    </w:rPr>
  </w:style>
  <w:style w:type="paragraph" w:styleId="a7">
    <w:name w:val="Title"/>
    <w:basedOn w:val="a"/>
    <w:next w:val="a"/>
    <w:link w:val="a8"/>
    <w:qFormat/>
    <w:rsid w:val="009817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rsid w:val="009817D2"/>
    <w:rPr>
      <w:rFonts w:asciiTheme="majorHAnsi" w:eastAsiaTheme="majorEastAsia" w:hAnsiTheme="majorHAnsi" w:cstheme="majorBidi"/>
      <w:b/>
      <w:bCs/>
      <w:kern w:val="28"/>
      <w:sz w:val="32"/>
      <w:szCs w:val="32"/>
    </w:rPr>
  </w:style>
  <w:style w:type="paragraph" w:styleId="a9">
    <w:name w:val="Subtitle"/>
    <w:basedOn w:val="a"/>
    <w:next w:val="a"/>
    <w:link w:val="aa"/>
    <w:qFormat/>
    <w:rsid w:val="009817D2"/>
    <w:pPr>
      <w:spacing w:after="60"/>
      <w:jc w:val="center"/>
      <w:outlineLvl w:val="1"/>
    </w:pPr>
    <w:rPr>
      <w:rFonts w:asciiTheme="majorHAnsi" w:eastAsiaTheme="majorEastAsia" w:hAnsiTheme="majorHAnsi" w:cstheme="majorBidi"/>
      <w:sz w:val="24"/>
      <w:szCs w:val="24"/>
    </w:rPr>
  </w:style>
  <w:style w:type="character" w:customStyle="1" w:styleId="aa">
    <w:name w:val="Подзаголовок Знак"/>
    <w:basedOn w:val="a0"/>
    <w:link w:val="a9"/>
    <w:rsid w:val="009817D2"/>
    <w:rPr>
      <w:rFonts w:asciiTheme="majorHAnsi" w:eastAsiaTheme="majorEastAsia" w:hAnsiTheme="majorHAnsi" w:cstheme="majorBidi"/>
      <w:sz w:val="24"/>
      <w:szCs w:val="24"/>
    </w:rPr>
  </w:style>
  <w:style w:type="paragraph" w:styleId="21">
    <w:name w:val="Quote"/>
    <w:basedOn w:val="a"/>
    <w:next w:val="a"/>
    <w:link w:val="22"/>
    <w:uiPriority w:val="29"/>
    <w:qFormat/>
    <w:rsid w:val="009817D2"/>
    <w:rPr>
      <w:i/>
      <w:iCs/>
      <w:color w:val="000000" w:themeColor="text1"/>
    </w:rPr>
  </w:style>
  <w:style w:type="character" w:customStyle="1" w:styleId="22">
    <w:name w:val="Цитата 2 Знак"/>
    <w:basedOn w:val="a0"/>
    <w:link w:val="21"/>
    <w:uiPriority w:val="29"/>
    <w:rsid w:val="009817D2"/>
    <w:rPr>
      <w:i/>
      <w:iCs/>
      <w:color w:val="000000" w:themeColor="text1"/>
    </w:rPr>
  </w:style>
  <w:style w:type="paragraph" w:styleId="ab">
    <w:name w:val="Intense Quote"/>
    <w:basedOn w:val="a"/>
    <w:next w:val="a"/>
    <w:link w:val="ac"/>
    <w:uiPriority w:val="30"/>
    <w:qFormat/>
    <w:rsid w:val="009817D2"/>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817D2"/>
    <w:rPr>
      <w:b/>
      <w:bCs/>
      <w:i/>
      <w:iCs/>
      <w:color w:val="4F81BD" w:themeColor="accent1"/>
    </w:rPr>
  </w:style>
  <w:style w:type="character" w:styleId="ad">
    <w:name w:val="Subtle Emphasis"/>
    <w:uiPriority w:val="19"/>
    <w:qFormat/>
    <w:rsid w:val="009817D2"/>
    <w:rPr>
      <w:i/>
      <w:iCs/>
      <w:color w:val="808080" w:themeColor="text1" w:themeTint="7F"/>
    </w:rPr>
  </w:style>
  <w:style w:type="character" w:styleId="ae">
    <w:name w:val="Intense Emphasis"/>
    <w:basedOn w:val="a0"/>
    <w:uiPriority w:val="21"/>
    <w:qFormat/>
    <w:rsid w:val="009817D2"/>
    <w:rPr>
      <w:b/>
      <w:bCs/>
      <w:i/>
      <w:iCs/>
      <w:color w:val="4F81BD" w:themeColor="accent1"/>
    </w:rPr>
  </w:style>
  <w:style w:type="character" w:styleId="af">
    <w:name w:val="Subtle Reference"/>
    <w:basedOn w:val="a0"/>
    <w:uiPriority w:val="31"/>
    <w:qFormat/>
    <w:rsid w:val="009817D2"/>
    <w:rPr>
      <w:smallCaps/>
      <w:color w:val="C0504D" w:themeColor="accent2"/>
      <w:u w:val="single"/>
    </w:rPr>
  </w:style>
  <w:style w:type="character" w:styleId="af0">
    <w:name w:val="Intense Reference"/>
    <w:basedOn w:val="a0"/>
    <w:uiPriority w:val="32"/>
    <w:qFormat/>
    <w:rsid w:val="009817D2"/>
    <w:rPr>
      <w:b/>
      <w:bCs/>
      <w:smallCaps/>
      <w:color w:val="C0504D" w:themeColor="accent2"/>
      <w:spacing w:val="5"/>
      <w:u w:val="single"/>
    </w:rPr>
  </w:style>
  <w:style w:type="character" w:styleId="af1">
    <w:name w:val="Book Title"/>
    <w:basedOn w:val="a0"/>
    <w:uiPriority w:val="33"/>
    <w:qFormat/>
    <w:rsid w:val="009817D2"/>
    <w:rPr>
      <w:b/>
      <w:bCs/>
      <w:smallCaps/>
      <w:spacing w:val="5"/>
    </w:rPr>
  </w:style>
  <w:style w:type="paragraph" w:styleId="af2">
    <w:name w:val="TOC Heading"/>
    <w:basedOn w:val="1"/>
    <w:next w:val="a"/>
    <w:uiPriority w:val="39"/>
    <w:semiHidden/>
    <w:unhideWhenUsed/>
    <w:qFormat/>
    <w:rsid w:val="009817D2"/>
    <w:pPr>
      <w:autoSpaceDE/>
      <w:autoSpaceDN/>
      <w:spacing w:before="240" w:after="60"/>
      <w:outlineLvl w:val="9"/>
    </w:pPr>
    <w:rPr>
      <w:rFonts w:asciiTheme="majorHAnsi" w:hAnsiTheme="majorHAnsi" w:cstheme="majorBidi"/>
      <w:b/>
      <w:bCs/>
      <w:noProof w:val="0"/>
      <w:kern w:val="32"/>
      <w:sz w:val="32"/>
      <w:szCs w:val="32"/>
      <w:lang w:val="ru-RU"/>
    </w:rPr>
  </w:style>
</w:styles>
</file>

<file path=word/webSettings.xml><?xml version="1.0" encoding="utf-8"?>
<w:webSettings xmlns:r="http://schemas.openxmlformats.org/officeDocument/2006/relationships" xmlns:w="http://schemas.openxmlformats.org/wordprocessingml/2006/main">
  <w:divs>
    <w:div w:id="61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10673</Characters>
  <Application>Microsoft Office Word</Application>
  <DocSecurity>0</DocSecurity>
  <Lines>88</Lines>
  <Paragraphs>25</Paragraphs>
  <ScaleCrop>false</ScaleCrop>
  <Company>Администрация</Company>
  <LinksUpToDate>false</LinksUpToDate>
  <CharactersWithSpaces>12520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2018-02-12T06:20:00Z</dcterms:created>
  <dcterms:modified xsi:type="dcterms:W3CDTF">2018-02-12T06:20:00Z</dcterms:modified>
</cp:coreProperties>
</file>