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6" w:rsidRPr="00DD4B16" w:rsidRDefault="00DD4B16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  <w:r w:rsidRPr="00DD4B16">
        <w:rPr>
          <w:rFonts w:ascii="Arial" w:eastAsia="Times New Roman" w:hAnsi="Arial" w:cs="Arial"/>
          <w:sz w:val="32"/>
          <w:szCs w:val="32"/>
          <w:lang w:val="ru-RU" w:eastAsia="ru-RU" w:bidi="ar-SA"/>
        </w:rPr>
        <w:t>ДЕЙСТВИЯ ГРАЖДАН ПРИ</w:t>
      </w:r>
      <w:r w:rsidR="00DC0E7F">
        <w:rPr>
          <w:rFonts w:ascii="Arial" w:eastAsia="Times New Roman" w:hAnsi="Arial" w:cs="Arial"/>
          <w:sz w:val="32"/>
          <w:szCs w:val="32"/>
          <w:lang w:val="ru-RU" w:eastAsia="ru-RU" w:bidi="ar-SA"/>
        </w:rPr>
        <w:t xml:space="preserve"> </w:t>
      </w:r>
      <w:r w:rsidRPr="00DD4B16">
        <w:rPr>
          <w:rFonts w:ascii="Arial" w:eastAsia="Times New Roman" w:hAnsi="Arial" w:cs="Arial"/>
          <w:sz w:val="32"/>
          <w:szCs w:val="32"/>
          <w:lang w:val="ru-RU" w:eastAsia="ru-RU" w:bidi="ar-SA"/>
        </w:rPr>
        <w:t>УСТАНОВЛЕНИИ УРОВНЕЙ</w:t>
      </w:r>
    </w:p>
    <w:p w:rsidR="00DD4B16" w:rsidRDefault="00DD4B16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  <w:r w:rsidRPr="00DD4B16">
        <w:rPr>
          <w:rFonts w:ascii="Arial" w:eastAsia="Times New Roman" w:hAnsi="Arial" w:cs="Arial"/>
          <w:sz w:val="32"/>
          <w:szCs w:val="32"/>
          <w:lang w:val="ru-RU" w:eastAsia="ru-RU" w:bidi="ar-SA"/>
        </w:rPr>
        <w:t>ТЕРРОРИСТИЧЕСКОЙ ОПАСНОСТИ</w:t>
      </w:r>
    </w:p>
    <w:p w:rsidR="00DC0E7F" w:rsidRDefault="00DC0E7F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</w:p>
    <w:p w:rsidR="00DC0E7F" w:rsidRDefault="00DC0E7F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81425" cy="2924175"/>
            <wp:effectExtent l="19050" t="0" r="9525" b="0"/>
            <wp:docPr id="1" name="Рисунок 1" descr="http://nac.gov.ru/sites/default/files/styles/watermark/public/level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watermark/public/level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7F" w:rsidRPr="00DD4B16" w:rsidRDefault="00DC0E7F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своевременного информирования населения о возникновении 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угрозы террористического акта могут устанавливаться уровни террористической опасности.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Уровень террористической опасности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устанавливается решением председателя антитеррористической комиссии в субъекте Российской Федерации (Губернатора в субъекте РФ), которое подлежит незамедлительному обнародованию в средствах массовой информации.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ПОВЫШЕННЫЙ</w:t>
      </w:r>
      <w:r w:rsidR="00DC0E7F"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 (</w:t>
      </w: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«СИНИЙ»</w:t>
      </w:r>
      <w:r w:rsidR="00DC0E7F"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)</w:t>
      </w:r>
      <w:r w:rsidR="00DC0E7F"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УРОВЕНЬ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установлении «синего» уровня террористической опасности рекомендуется: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2. Обо всех подозрительных ситуациях незамедлительно сообщать сотрудникам правоохранительных органов.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Оказывать содействие правоохранительным органам.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4.Относиться с пониманием и терпением к повышенному вниманию правоохранительных органов.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 Быть в курсе происходящих событий (следить за новостями по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телевидению, радио, сети «Интернет»).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>ВЫСОКИЙ</w:t>
      </w:r>
      <w:r w:rsidR="00DC0E7F"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>(«ЖЕЛТЫЙ»)</w:t>
      </w:r>
      <w:r w:rsidR="00DC0E7F"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>УРОВЕНЬ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Воздержаться, по возможности, от посещения мест массового пребывания людей.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Воздержаться от передвижения с крупногабаритными сумками, рюкзаками, чемоданами.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Обсудить в семье план действий в случае возникновения чрезвычайной ситуации: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определить место, где вы сможете встретиться с членами вашей семьи в экстренной ситуации;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удостовериться, что у всех членов семьи есть номера телефонов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других членов семьи, родственников и экстренных служб.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КРИТИЧЕСКИЙ</w:t>
      </w:r>
      <w:r w:rsidR="00DC0E7F"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(«КРАСНЫЙ»)</w:t>
      </w:r>
      <w:r w:rsidR="00DC0E7F"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УРОВЕНЬ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Подготовиться к возможной эвакуации: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подготовить набор предметов первой необходимости, деньги и документы;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подготовить запас медицинских средств, необходимых для оказания первой медицинской помощи;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заготовить трехдневный запас во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ды и предметов питания для членов 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семьи.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опасную зону, не подбирать предметы и вещи, не проводить видео и фотосъемку.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Держать постоянно включенными телевизор, радиоприемник или радиоточку.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ВНИМАНИЕ!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Объясните это вашим детям, родным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знакомым.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F2A3E" w:rsidRPr="00DC0E7F" w:rsidRDefault="006F2A3E" w:rsidP="00DC0E7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F2A3E" w:rsidRPr="00DC0E7F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B16"/>
    <w:rsid w:val="0000397D"/>
    <w:rsid w:val="0014515B"/>
    <w:rsid w:val="001A1BF8"/>
    <w:rsid w:val="00202823"/>
    <w:rsid w:val="002E2EE4"/>
    <w:rsid w:val="003619A4"/>
    <w:rsid w:val="00422174"/>
    <w:rsid w:val="00482AF9"/>
    <w:rsid w:val="00491314"/>
    <w:rsid w:val="004A5439"/>
    <w:rsid w:val="004F0659"/>
    <w:rsid w:val="0058144C"/>
    <w:rsid w:val="00586D61"/>
    <w:rsid w:val="005B1D43"/>
    <w:rsid w:val="00627007"/>
    <w:rsid w:val="006F2A3E"/>
    <w:rsid w:val="0078440E"/>
    <w:rsid w:val="007A1873"/>
    <w:rsid w:val="008D095B"/>
    <w:rsid w:val="009176D5"/>
    <w:rsid w:val="009817D2"/>
    <w:rsid w:val="00A7332F"/>
    <w:rsid w:val="00C07943"/>
    <w:rsid w:val="00C65FD6"/>
    <w:rsid w:val="00CE784D"/>
    <w:rsid w:val="00DB09E1"/>
    <w:rsid w:val="00DC0E7F"/>
    <w:rsid w:val="00DD4B16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7D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81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817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817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817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817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817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7D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17D2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7D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styleId="a4">
    <w:name w:val="Strong"/>
    <w:basedOn w:val="a0"/>
    <w:uiPriority w:val="22"/>
    <w:qFormat/>
    <w:rsid w:val="009817D2"/>
    <w:rPr>
      <w:b/>
      <w:bCs/>
    </w:rPr>
  </w:style>
  <w:style w:type="character" w:styleId="a5">
    <w:name w:val="Emphasis"/>
    <w:basedOn w:val="a0"/>
    <w:uiPriority w:val="20"/>
    <w:qFormat/>
    <w:rsid w:val="009817D2"/>
    <w:rPr>
      <w:rFonts w:asciiTheme="minorHAnsi" w:hAnsiTheme="minorHAnsi"/>
      <w:b/>
      <w:i/>
      <w:iCs/>
    </w:rPr>
  </w:style>
  <w:style w:type="paragraph" w:styleId="a6">
    <w:name w:val="No Spacing"/>
    <w:basedOn w:val="a"/>
    <w:uiPriority w:val="1"/>
    <w:qFormat/>
    <w:rsid w:val="009817D2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9817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7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17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17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17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17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locked/>
    <w:rsid w:val="009817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817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9817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817D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i/>
      <w:sz w:val="24"/>
    </w:rPr>
  </w:style>
  <w:style w:type="character" w:styleId="ad">
    <w:name w:val="Subtle Emphasis"/>
    <w:uiPriority w:val="19"/>
    <w:qFormat/>
    <w:rsid w:val="009817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17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17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17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C0E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2017-06-05T06:46:00Z</dcterms:created>
  <dcterms:modified xsi:type="dcterms:W3CDTF">2017-06-05T08:29:00Z</dcterms:modified>
</cp:coreProperties>
</file>